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367" w:rsidRPr="00565037" w:rsidRDefault="00C23367" w:rsidP="00162041">
      <w:pPr>
        <w:spacing w:after="0" w:line="240" w:lineRule="auto"/>
        <w:jc w:val="center"/>
        <w:rPr>
          <w:rFonts w:ascii="Times New Roman" w:hAnsi="Times New Roman"/>
          <w:noProof/>
          <w:sz w:val="26"/>
          <w:szCs w:val="20"/>
          <w:lang w:eastAsia="ru-RU"/>
        </w:rPr>
      </w:pPr>
      <w:r w:rsidRPr="00996958">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7" o:title=""/>
          </v:shape>
        </w:pict>
      </w:r>
    </w:p>
    <w:p w:rsidR="00C23367" w:rsidRPr="007A04D8" w:rsidRDefault="00C23367" w:rsidP="00162041">
      <w:pPr>
        <w:widowControl w:val="0"/>
        <w:spacing w:after="0" w:line="240" w:lineRule="auto"/>
        <w:jc w:val="center"/>
        <w:rPr>
          <w:rFonts w:ascii="Times New Roman" w:hAnsi="Times New Roman"/>
          <w:b/>
          <w:sz w:val="26"/>
          <w:szCs w:val="26"/>
          <w:lang w:eastAsia="ru-RU"/>
        </w:rPr>
      </w:pPr>
      <w:r w:rsidRPr="007A04D8">
        <w:rPr>
          <w:rFonts w:ascii="Times New Roman" w:hAnsi="Times New Roman"/>
          <w:b/>
          <w:sz w:val="26"/>
          <w:szCs w:val="26"/>
          <w:lang w:eastAsia="ru-RU"/>
        </w:rPr>
        <w:t>БЕРИСЛАВСЬКА  МІСЬКА  РАДА</w:t>
      </w:r>
    </w:p>
    <w:p w:rsidR="00C23367" w:rsidRPr="007A04D8" w:rsidRDefault="00C23367" w:rsidP="00162041">
      <w:pPr>
        <w:widowControl w:val="0"/>
        <w:spacing w:after="0" w:line="240" w:lineRule="auto"/>
        <w:jc w:val="center"/>
        <w:rPr>
          <w:rFonts w:ascii="Times New Roman" w:hAnsi="Times New Roman"/>
          <w:b/>
          <w:sz w:val="26"/>
          <w:szCs w:val="26"/>
          <w:lang w:eastAsia="ru-RU"/>
        </w:rPr>
      </w:pPr>
      <w:r w:rsidRPr="007A04D8">
        <w:rPr>
          <w:rFonts w:ascii="Times New Roman" w:hAnsi="Times New Roman"/>
          <w:b/>
          <w:sz w:val="26"/>
          <w:szCs w:val="26"/>
          <w:lang w:eastAsia="ru-RU"/>
        </w:rPr>
        <w:t>БЕРИСЛАВСЬКОГО РАЙОНУ ХЕРСОНСЬКОЇ ОБЛАСТІ</w:t>
      </w:r>
    </w:p>
    <w:p w:rsidR="00C23367" w:rsidRPr="007A04D8" w:rsidRDefault="00C23367" w:rsidP="00162041">
      <w:pPr>
        <w:spacing w:before="240" w:after="60" w:line="240" w:lineRule="auto"/>
        <w:jc w:val="center"/>
        <w:outlineLvl w:val="6"/>
        <w:rPr>
          <w:rFonts w:ascii="Times New Roman" w:hAnsi="Times New Roman"/>
          <w:b/>
          <w:sz w:val="28"/>
          <w:szCs w:val="28"/>
          <w:lang w:eastAsia="ru-RU"/>
        </w:rPr>
      </w:pPr>
      <w:r>
        <w:rPr>
          <w:rFonts w:ascii="Times New Roman" w:hAnsi="Times New Roman"/>
          <w:b/>
          <w:sz w:val="28"/>
          <w:szCs w:val="28"/>
          <w:lang w:eastAsia="ru-RU"/>
        </w:rPr>
        <w:t xml:space="preserve"> </w:t>
      </w:r>
      <w:r w:rsidRPr="007A04D8">
        <w:rPr>
          <w:rFonts w:ascii="Times New Roman" w:hAnsi="Times New Roman"/>
          <w:b/>
          <w:sz w:val="28"/>
          <w:szCs w:val="28"/>
          <w:lang w:eastAsia="ru-RU"/>
        </w:rPr>
        <w:t xml:space="preserve">  Р І Ш Е Н Н Я</w:t>
      </w:r>
    </w:p>
    <w:p w:rsidR="00C23367" w:rsidRPr="00FC6F69" w:rsidRDefault="00C23367" w:rsidP="00162041">
      <w:pPr>
        <w:spacing w:after="0" w:line="240" w:lineRule="auto"/>
        <w:rPr>
          <w:rFonts w:ascii="Times New Roman" w:hAnsi="Times New Roman"/>
          <w:sz w:val="26"/>
          <w:szCs w:val="26"/>
          <w:lang w:eastAsia="ru-RU"/>
        </w:rPr>
      </w:pPr>
    </w:p>
    <w:p w:rsidR="00C23367" w:rsidRPr="00FC6F69" w:rsidRDefault="00C23367" w:rsidP="00162041">
      <w:pPr>
        <w:spacing w:after="0" w:line="240" w:lineRule="auto"/>
        <w:jc w:val="center"/>
        <w:rPr>
          <w:rFonts w:ascii="Times New Roman" w:hAnsi="Times New Roman"/>
          <w:b/>
          <w:sz w:val="26"/>
          <w:szCs w:val="26"/>
          <w:lang w:eastAsia="ru-RU"/>
        </w:rPr>
      </w:pPr>
      <w:r w:rsidRPr="00FC6F69">
        <w:rPr>
          <w:rFonts w:ascii="Times New Roman" w:hAnsi="Times New Roman"/>
          <w:b/>
          <w:sz w:val="26"/>
          <w:szCs w:val="26"/>
          <w:lang w:eastAsia="ru-RU"/>
        </w:rPr>
        <w:t>8 СЕСІЇ МІСЬКОЇ РАДИ</w:t>
      </w:r>
      <w:bookmarkStart w:id="0" w:name="_GoBack"/>
      <w:bookmarkEnd w:id="0"/>
      <w:r w:rsidRPr="00FC6F69">
        <w:rPr>
          <w:rFonts w:ascii="Times New Roman" w:hAnsi="Times New Roman"/>
          <w:b/>
          <w:sz w:val="26"/>
          <w:szCs w:val="26"/>
          <w:lang w:eastAsia="ru-RU"/>
        </w:rPr>
        <w:t xml:space="preserve"> VІІІ  СКЛИКАННЯ</w:t>
      </w:r>
    </w:p>
    <w:p w:rsidR="00C23367" w:rsidRPr="00FC6F69" w:rsidRDefault="00C23367" w:rsidP="00162041">
      <w:pPr>
        <w:spacing w:after="0" w:line="240" w:lineRule="auto"/>
        <w:rPr>
          <w:rFonts w:ascii="Times New Roman" w:hAnsi="Times New Roman"/>
          <w:b/>
          <w:sz w:val="26"/>
          <w:szCs w:val="26"/>
          <w:lang w:eastAsia="ru-RU"/>
        </w:rPr>
      </w:pPr>
    </w:p>
    <w:p w:rsidR="00C23367" w:rsidRPr="00FC6F69" w:rsidRDefault="00C23367" w:rsidP="00162041">
      <w:pPr>
        <w:spacing w:after="0" w:line="240" w:lineRule="auto"/>
        <w:rPr>
          <w:rFonts w:ascii="Times New Roman" w:hAnsi="Times New Roman"/>
          <w:b/>
          <w:sz w:val="26"/>
          <w:szCs w:val="26"/>
          <w:lang w:eastAsia="ru-RU"/>
        </w:rPr>
      </w:pPr>
    </w:p>
    <w:p w:rsidR="00C23367" w:rsidRPr="00FC6F69" w:rsidRDefault="00C23367" w:rsidP="00FC6F69">
      <w:pPr>
        <w:spacing w:after="0" w:line="240" w:lineRule="auto"/>
        <w:rPr>
          <w:rFonts w:ascii="Times New Roman" w:hAnsi="Times New Roman"/>
          <w:bCs/>
          <w:sz w:val="26"/>
          <w:szCs w:val="26"/>
          <w:lang w:eastAsia="ru-RU"/>
        </w:rPr>
      </w:pPr>
      <w:r w:rsidRPr="00FC6F69">
        <w:rPr>
          <w:rFonts w:ascii="Times New Roman" w:hAnsi="Times New Roman"/>
          <w:bCs/>
          <w:sz w:val="26"/>
          <w:szCs w:val="26"/>
          <w:lang w:eastAsia="ru-RU"/>
        </w:rPr>
        <w:t>від 24.03.2021р.                                                                                                              № 190</w:t>
      </w:r>
    </w:p>
    <w:p w:rsidR="00C23367" w:rsidRPr="00197AE3" w:rsidRDefault="00C23367" w:rsidP="00197AE3">
      <w:pPr>
        <w:widowControl w:val="0"/>
        <w:shd w:val="clear" w:color="auto" w:fill="FFFFFF"/>
        <w:suppressAutoHyphens/>
        <w:ind w:right="-227"/>
        <w:rPr>
          <w:rFonts w:ascii="Times New Roman" w:hAnsi="Times New Roman"/>
          <w:sz w:val="28"/>
          <w:szCs w:val="28"/>
        </w:rPr>
      </w:pPr>
    </w:p>
    <w:tbl>
      <w:tblPr>
        <w:tblW w:w="10315" w:type="dxa"/>
        <w:tblLook w:val="01E0"/>
      </w:tblPr>
      <w:tblGrid>
        <w:gridCol w:w="5353"/>
        <w:gridCol w:w="4962"/>
      </w:tblGrid>
      <w:tr w:rsidR="00C23367" w:rsidRPr="00162041" w:rsidTr="008822E7">
        <w:tc>
          <w:tcPr>
            <w:tcW w:w="5353" w:type="dxa"/>
          </w:tcPr>
          <w:p w:rsidR="00C23367" w:rsidRPr="00162041" w:rsidRDefault="00C23367" w:rsidP="00544EFD">
            <w:pPr>
              <w:jc w:val="both"/>
              <w:rPr>
                <w:rFonts w:ascii="Times New Roman" w:hAnsi="Times New Roman"/>
                <w:sz w:val="26"/>
                <w:szCs w:val="26"/>
              </w:rPr>
            </w:pPr>
            <w:bookmarkStart w:id="1" w:name="OLE_LINK17"/>
            <w:bookmarkStart w:id="2" w:name="OLE_LINK18"/>
            <w:bookmarkStart w:id="3" w:name="OLE_LINK19"/>
            <w:bookmarkStart w:id="4" w:name="OLE_LINK20"/>
            <w:r w:rsidRPr="00162041">
              <w:rPr>
                <w:rFonts w:ascii="Times New Roman" w:hAnsi="Times New Roman"/>
                <w:sz w:val="26"/>
                <w:szCs w:val="26"/>
              </w:rPr>
              <w:t xml:space="preserve">Про затвердження  </w:t>
            </w:r>
            <w:bookmarkEnd w:id="1"/>
            <w:bookmarkEnd w:id="2"/>
            <w:bookmarkEnd w:id="3"/>
            <w:bookmarkEnd w:id="4"/>
            <w:r w:rsidRPr="00162041">
              <w:rPr>
                <w:rFonts w:ascii="Times New Roman" w:hAnsi="Times New Roman"/>
                <w:sz w:val="26"/>
                <w:szCs w:val="26"/>
              </w:rPr>
              <w:t>Плану покращення надання послуги  з водопостачання  Бериславської міської територіальної громади на  2021-2023р.р.</w:t>
            </w:r>
          </w:p>
        </w:tc>
        <w:tc>
          <w:tcPr>
            <w:tcW w:w="4962" w:type="dxa"/>
          </w:tcPr>
          <w:p w:rsidR="00C23367" w:rsidRPr="00162041" w:rsidRDefault="00C23367" w:rsidP="00AA370D">
            <w:pPr>
              <w:rPr>
                <w:rFonts w:ascii="Times New Roman" w:hAnsi="Times New Roman"/>
                <w:sz w:val="26"/>
                <w:szCs w:val="26"/>
              </w:rPr>
            </w:pPr>
          </w:p>
        </w:tc>
      </w:tr>
    </w:tbl>
    <w:p w:rsidR="00C23367" w:rsidRPr="00162041" w:rsidRDefault="00C23367" w:rsidP="00C90B06">
      <w:pPr>
        <w:spacing w:after="120"/>
        <w:jc w:val="both"/>
        <w:rPr>
          <w:rFonts w:ascii="Times New Roman" w:hAnsi="Times New Roman"/>
          <w:sz w:val="26"/>
          <w:szCs w:val="26"/>
        </w:rPr>
      </w:pPr>
    </w:p>
    <w:p w:rsidR="00C23367" w:rsidRPr="00162041" w:rsidRDefault="00C23367" w:rsidP="008822E7">
      <w:pPr>
        <w:spacing w:after="0" w:line="240" w:lineRule="auto"/>
        <w:jc w:val="both"/>
        <w:rPr>
          <w:rFonts w:ascii="Times New Roman" w:hAnsi="Times New Roman"/>
          <w:b/>
          <w:sz w:val="26"/>
          <w:szCs w:val="26"/>
          <w:lang w:eastAsia="ru-RU"/>
        </w:rPr>
      </w:pPr>
    </w:p>
    <w:p w:rsidR="00C23367" w:rsidRPr="00162041" w:rsidRDefault="00C23367" w:rsidP="008822E7">
      <w:pPr>
        <w:shd w:val="clear" w:color="auto" w:fill="FFFFFF"/>
        <w:spacing w:after="0"/>
        <w:ind w:firstLine="567"/>
        <w:jc w:val="both"/>
        <w:textAlignment w:val="baseline"/>
        <w:rPr>
          <w:rFonts w:ascii="Times New Roman" w:hAnsi="Times New Roman"/>
          <w:bCs/>
          <w:sz w:val="26"/>
          <w:szCs w:val="26"/>
          <w:lang w:eastAsia="ru-RU"/>
        </w:rPr>
      </w:pPr>
      <w:r w:rsidRPr="00162041">
        <w:rPr>
          <w:rFonts w:ascii="Times New Roman" w:hAnsi="Times New Roman"/>
          <w:color w:val="000000"/>
          <w:sz w:val="26"/>
          <w:szCs w:val="26"/>
          <w:lang w:eastAsia="ru-RU"/>
        </w:rPr>
        <w:t>З метою покращення надання послуги водопостачання води  мешканцям населених пунктів Бериславської міської територіальної громади, яка є однією із пріоритетних  завдань  нашої громади, керуючись пунктом 22 статті 26 Закону України “ Про місцеве самоврядування в Україні»,</w:t>
      </w:r>
      <w:r w:rsidRPr="00162041">
        <w:rPr>
          <w:rFonts w:ascii="Times New Roman" w:hAnsi="Times New Roman"/>
          <w:color w:val="000000"/>
          <w:sz w:val="26"/>
          <w:szCs w:val="26"/>
          <w:bdr w:val="none" w:sz="0" w:space="0" w:color="auto" w:frame="1"/>
        </w:rPr>
        <w:t xml:space="preserve"> Законом України «Про державне регулювання у сфері комунальних послуг», Законом України «Про питну воду та питне водопостачання» , Бериславська міська рада</w:t>
      </w:r>
    </w:p>
    <w:p w:rsidR="00C23367" w:rsidRPr="00162041" w:rsidRDefault="00C23367" w:rsidP="008822E7">
      <w:pPr>
        <w:shd w:val="clear" w:color="auto" w:fill="FFFFFF"/>
        <w:spacing w:after="0"/>
        <w:jc w:val="center"/>
        <w:textAlignment w:val="baseline"/>
        <w:rPr>
          <w:rFonts w:ascii="Times New Roman" w:hAnsi="Times New Roman"/>
          <w:bCs/>
          <w:sz w:val="26"/>
          <w:szCs w:val="26"/>
          <w:lang w:eastAsia="ru-RU"/>
        </w:rPr>
      </w:pPr>
    </w:p>
    <w:p w:rsidR="00C23367" w:rsidRPr="00162041" w:rsidRDefault="00C23367" w:rsidP="00162041">
      <w:pPr>
        <w:shd w:val="clear" w:color="auto" w:fill="FFFFFF"/>
        <w:spacing w:after="0"/>
        <w:ind w:firstLine="540"/>
        <w:jc w:val="center"/>
        <w:textAlignment w:val="baseline"/>
        <w:rPr>
          <w:rFonts w:ascii="Times New Roman" w:hAnsi="Times New Roman"/>
          <w:color w:val="444455"/>
          <w:sz w:val="26"/>
          <w:szCs w:val="26"/>
        </w:rPr>
      </w:pPr>
      <w:r w:rsidRPr="00162041">
        <w:rPr>
          <w:rFonts w:ascii="Times New Roman" w:hAnsi="Times New Roman"/>
          <w:bCs/>
          <w:sz w:val="26"/>
          <w:szCs w:val="26"/>
          <w:lang w:eastAsia="ru-RU"/>
        </w:rPr>
        <w:t>ВИРІШИЛА :</w:t>
      </w:r>
    </w:p>
    <w:p w:rsidR="00C23367" w:rsidRPr="00162041" w:rsidRDefault="00C23367" w:rsidP="00162041">
      <w:pPr>
        <w:spacing w:after="0"/>
        <w:ind w:firstLine="540"/>
        <w:jc w:val="both"/>
        <w:rPr>
          <w:rFonts w:ascii="Times New Roman" w:hAnsi="Times New Roman"/>
          <w:sz w:val="26"/>
          <w:szCs w:val="26"/>
          <w:lang w:eastAsia="ru-RU"/>
        </w:rPr>
      </w:pPr>
      <w:r w:rsidRPr="00162041">
        <w:rPr>
          <w:rFonts w:ascii="Times New Roman" w:hAnsi="Times New Roman"/>
          <w:color w:val="000000"/>
          <w:sz w:val="26"/>
          <w:szCs w:val="26"/>
          <w:lang w:eastAsia="ru-RU"/>
        </w:rPr>
        <w:t xml:space="preserve">1. Затвердити </w:t>
      </w:r>
      <w:r w:rsidRPr="00162041">
        <w:rPr>
          <w:rFonts w:ascii="Times New Roman" w:hAnsi="Times New Roman"/>
          <w:sz w:val="26"/>
          <w:szCs w:val="26"/>
          <w:lang w:eastAsia="ru-RU"/>
        </w:rPr>
        <w:t>План покращення надання послуги водопостачання Бериславської міської територіальної громади</w:t>
      </w:r>
      <w:r w:rsidRPr="00162041">
        <w:rPr>
          <w:rFonts w:ascii="Times New Roman" w:hAnsi="Times New Roman"/>
          <w:color w:val="000000"/>
          <w:sz w:val="26"/>
          <w:szCs w:val="26"/>
          <w:lang w:eastAsia="ru-RU"/>
        </w:rPr>
        <w:t xml:space="preserve">  </w:t>
      </w:r>
      <w:r w:rsidRPr="00162041">
        <w:rPr>
          <w:rFonts w:ascii="Times New Roman" w:hAnsi="Times New Roman"/>
          <w:sz w:val="26"/>
          <w:szCs w:val="26"/>
          <w:lang w:eastAsia="ru-RU"/>
        </w:rPr>
        <w:t xml:space="preserve">на 2021-2023р.р.  </w:t>
      </w:r>
      <w:r w:rsidRPr="00162041">
        <w:rPr>
          <w:rFonts w:ascii="Times New Roman" w:hAnsi="Times New Roman"/>
          <w:color w:val="000000"/>
          <w:sz w:val="26"/>
          <w:szCs w:val="26"/>
          <w:lang w:eastAsia="ru-RU"/>
        </w:rPr>
        <w:t>(Додається).</w:t>
      </w:r>
    </w:p>
    <w:p w:rsidR="00C23367" w:rsidRPr="00162041" w:rsidRDefault="00C23367" w:rsidP="00162041">
      <w:pPr>
        <w:shd w:val="clear" w:color="auto" w:fill="FFFFFF"/>
        <w:spacing w:after="0"/>
        <w:ind w:left="360" w:firstLine="540"/>
        <w:jc w:val="both"/>
        <w:rPr>
          <w:rFonts w:ascii="Times New Roman" w:hAnsi="Times New Roman"/>
          <w:color w:val="000000"/>
          <w:sz w:val="26"/>
          <w:szCs w:val="26"/>
          <w:lang w:eastAsia="ru-RU"/>
        </w:rPr>
      </w:pPr>
    </w:p>
    <w:p w:rsidR="00C23367" w:rsidRPr="00162041" w:rsidRDefault="00C23367" w:rsidP="00162041">
      <w:pPr>
        <w:spacing w:after="0" w:line="240" w:lineRule="auto"/>
        <w:ind w:firstLine="540"/>
        <w:jc w:val="both"/>
        <w:rPr>
          <w:rFonts w:ascii="Times New Roman" w:hAnsi="Times New Roman"/>
          <w:sz w:val="26"/>
          <w:szCs w:val="26"/>
        </w:rPr>
      </w:pPr>
      <w:r w:rsidRPr="00162041">
        <w:rPr>
          <w:rFonts w:ascii="Times New Roman" w:hAnsi="Times New Roman"/>
          <w:color w:val="000000"/>
          <w:sz w:val="26"/>
          <w:szCs w:val="26"/>
          <w:lang w:eastAsia="ru-RU"/>
        </w:rPr>
        <w:t xml:space="preserve">2.  </w:t>
      </w:r>
      <w:r w:rsidRPr="00162041">
        <w:rPr>
          <w:rFonts w:ascii="Times New Roman" w:hAnsi="Times New Roman"/>
          <w:sz w:val="26"/>
          <w:szCs w:val="26"/>
        </w:rPr>
        <w:t>Контроль за виконанням цього рішення покласти на постійну комісію міської ради з питань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 у складі.</w:t>
      </w:r>
    </w:p>
    <w:p w:rsidR="00C23367" w:rsidRPr="00162041" w:rsidRDefault="00C23367" w:rsidP="00162041">
      <w:pPr>
        <w:spacing w:after="120"/>
        <w:ind w:firstLine="540"/>
        <w:jc w:val="both"/>
        <w:rPr>
          <w:rFonts w:ascii="Times New Roman" w:hAnsi="Times New Roman"/>
          <w:sz w:val="26"/>
          <w:szCs w:val="26"/>
        </w:rPr>
      </w:pPr>
    </w:p>
    <w:p w:rsidR="00C23367" w:rsidRPr="00162041" w:rsidRDefault="00C23367" w:rsidP="00C90B06">
      <w:pPr>
        <w:spacing w:after="120"/>
        <w:ind w:firstLine="709"/>
        <w:jc w:val="both"/>
        <w:rPr>
          <w:rFonts w:ascii="Times New Roman" w:hAnsi="Times New Roman"/>
          <w:sz w:val="26"/>
          <w:szCs w:val="26"/>
        </w:rPr>
      </w:pPr>
    </w:p>
    <w:p w:rsidR="00C23367" w:rsidRPr="00162041" w:rsidRDefault="00C23367" w:rsidP="00C90B06">
      <w:pPr>
        <w:spacing w:after="120"/>
        <w:ind w:firstLine="709"/>
        <w:jc w:val="both"/>
        <w:rPr>
          <w:rFonts w:ascii="Times New Roman" w:hAnsi="Times New Roman"/>
          <w:sz w:val="26"/>
          <w:szCs w:val="26"/>
        </w:rPr>
      </w:pPr>
    </w:p>
    <w:p w:rsidR="00C23367" w:rsidRPr="00162041" w:rsidRDefault="00C23367" w:rsidP="008822E7">
      <w:pPr>
        <w:shd w:val="clear" w:color="auto" w:fill="FFFFFF"/>
        <w:spacing w:after="0"/>
        <w:contextualSpacing/>
        <w:jc w:val="both"/>
        <w:rPr>
          <w:rFonts w:ascii="Times New Roman" w:hAnsi="Times New Roman"/>
          <w:sz w:val="26"/>
          <w:szCs w:val="26"/>
          <w:lang w:eastAsia="ru-RU"/>
        </w:rPr>
      </w:pPr>
    </w:p>
    <w:p w:rsidR="00C23367" w:rsidRDefault="00C23367">
      <w:pPr>
        <w:rPr>
          <w:rFonts w:ascii="Times New Roman" w:hAnsi="Times New Roman"/>
          <w:color w:val="000000"/>
          <w:sz w:val="26"/>
          <w:szCs w:val="26"/>
        </w:rPr>
      </w:pPr>
      <w:r w:rsidRPr="00162041">
        <w:rPr>
          <w:rFonts w:ascii="Times New Roman" w:hAnsi="Times New Roman"/>
          <w:color w:val="000000"/>
          <w:sz w:val="26"/>
          <w:szCs w:val="26"/>
        </w:rPr>
        <w:t>Міський голова</w:t>
      </w:r>
      <w:r w:rsidRPr="00162041">
        <w:rPr>
          <w:rFonts w:ascii="Times New Roman" w:hAnsi="Times New Roman"/>
          <w:color w:val="000000"/>
          <w:sz w:val="26"/>
          <w:szCs w:val="26"/>
        </w:rPr>
        <w:tab/>
        <w:t xml:space="preserve">                                                           Олександр ШАПОВАЛОВ</w:t>
      </w:r>
    </w:p>
    <w:p w:rsidR="00C23367" w:rsidRDefault="00C23367">
      <w:pPr>
        <w:rPr>
          <w:rFonts w:ascii="Times New Roman" w:hAnsi="Times New Roman"/>
          <w:color w:val="000000"/>
          <w:sz w:val="26"/>
          <w:szCs w:val="26"/>
        </w:rPr>
      </w:pPr>
    </w:p>
    <w:p w:rsidR="00C23367" w:rsidRDefault="00C23367">
      <w:pPr>
        <w:rPr>
          <w:rFonts w:ascii="Times New Roman" w:hAnsi="Times New Roman"/>
          <w:color w:val="000000"/>
          <w:sz w:val="26"/>
          <w:szCs w:val="26"/>
        </w:rPr>
      </w:pPr>
    </w:p>
    <w:p w:rsidR="00C23367" w:rsidRDefault="00C23367" w:rsidP="00F12813">
      <w:pPr>
        <w:spacing w:after="0" w:line="240" w:lineRule="auto"/>
        <w:rPr>
          <w:rFonts w:ascii="Times New Roman" w:hAnsi="Times New Roman"/>
          <w:b/>
          <w:sz w:val="24"/>
          <w:szCs w:val="24"/>
        </w:rPr>
      </w:pPr>
    </w:p>
    <w:p w:rsidR="00C23367" w:rsidRPr="00FA06E5" w:rsidRDefault="00C23367" w:rsidP="00FC6F69">
      <w:pPr>
        <w:spacing w:after="0" w:line="240" w:lineRule="auto"/>
        <w:rPr>
          <w:rFonts w:ascii="Times New Roman" w:hAnsi="Times New Roman"/>
          <w:sz w:val="24"/>
          <w:szCs w:val="24"/>
        </w:rPr>
      </w:pPr>
      <w:r>
        <w:rPr>
          <w:rFonts w:ascii="Times New Roman" w:hAnsi="Times New Roman"/>
          <w:b/>
          <w:sz w:val="24"/>
          <w:szCs w:val="24"/>
        </w:rPr>
        <w:t xml:space="preserve">                                </w:t>
      </w:r>
      <w:r w:rsidRPr="00FA06E5">
        <w:rPr>
          <w:rFonts w:ascii="Times New Roman" w:hAnsi="Times New Roman"/>
          <w:b/>
          <w:sz w:val="24"/>
          <w:szCs w:val="24"/>
        </w:rPr>
        <w:t xml:space="preserve">                                          </w:t>
      </w:r>
      <w:r>
        <w:rPr>
          <w:rFonts w:ascii="Times New Roman" w:hAnsi="Times New Roman"/>
          <w:b/>
          <w:sz w:val="24"/>
          <w:szCs w:val="24"/>
        </w:rPr>
        <w:t xml:space="preserve"> </w:t>
      </w:r>
      <w:r w:rsidRPr="00FA06E5">
        <w:rPr>
          <w:rFonts w:ascii="Times New Roman" w:hAnsi="Times New Roman"/>
          <w:b/>
          <w:sz w:val="24"/>
          <w:szCs w:val="24"/>
        </w:rPr>
        <w:t xml:space="preserve">        </w:t>
      </w:r>
      <w:r w:rsidRPr="00FA06E5">
        <w:rPr>
          <w:rFonts w:ascii="Times New Roman" w:hAnsi="Times New Roman"/>
          <w:sz w:val="24"/>
          <w:szCs w:val="24"/>
        </w:rPr>
        <w:t xml:space="preserve"> </w:t>
      </w:r>
      <w:r>
        <w:rPr>
          <w:rFonts w:ascii="Times New Roman" w:hAnsi="Times New Roman"/>
          <w:sz w:val="24"/>
          <w:szCs w:val="24"/>
        </w:rPr>
        <w:t xml:space="preserve"> ЗАТВЕРДЖЕНО</w:t>
      </w:r>
    </w:p>
    <w:p w:rsidR="00C23367" w:rsidRPr="00FA06E5" w:rsidRDefault="00C23367" w:rsidP="00A331A5">
      <w:pPr>
        <w:spacing w:after="0" w:line="240" w:lineRule="auto"/>
        <w:rPr>
          <w:rFonts w:ascii="Times New Roman" w:hAnsi="Times New Roman"/>
          <w:sz w:val="24"/>
          <w:szCs w:val="24"/>
        </w:rPr>
      </w:pPr>
      <w:r w:rsidRPr="00FA06E5">
        <w:rPr>
          <w:rFonts w:ascii="Times New Roman" w:hAnsi="Times New Roman"/>
          <w:sz w:val="24"/>
          <w:szCs w:val="24"/>
        </w:rPr>
        <w:t xml:space="preserve">                                                                                   </w:t>
      </w:r>
      <w:r>
        <w:rPr>
          <w:rFonts w:ascii="Times New Roman" w:hAnsi="Times New Roman"/>
          <w:sz w:val="24"/>
          <w:szCs w:val="24"/>
        </w:rPr>
        <w:t xml:space="preserve">  </w:t>
      </w:r>
      <w:r w:rsidRPr="00FA06E5">
        <w:rPr>
          <w:rFonts w:ascii="Times New Roman" w:hAnsi="Times New Roman"/>
          <w:sz w:val="24"/>
          <w:szCs w:val="24"/>
        </w:rPr>
        <w:t xml:space="preserve">Рішенням 8 сесії міської ради </w:t>
      </w:r>
    </w:p>
    <w:p w:rsidR="00C23367" w:rsidRPr="00FA06E5" w:rsidRDefault="00C23367" w:rsidP="00FC6F69">
      <w:pPr>
        <w:spacing w:after="0" w:line="240" w:lineRule="auto"/>
        <w:rPr>
          <w:rFonts w:ascii="Times New Roman" w:hAnsi="Times New Roman"/>
          <w:bCs/>
          <w:sz w:val="24"/>
          <w:szCs w:val="24"/>
        </w:rPr>
      </w:pPr>
      <w:r w:rsidRPr="00FA06E5">
        <w:rPr>
          <w:rFonts w:ascii="Times New Roman" w:hAnsi="Times New Roman"/>
          <w:sz w:val="24"/>
          <w:szCs w:val="24"/>
        </w:rPr>
        <w:t xml:space="preserve">                                                                                     </w:t>
      </w:r>
      <w:r w:rsidRPr="00FA06E5">
        <w:rPr>
          <w:rFonts w:ascii="Times New Roman" w:hAnsi="Times New Roman"/>
          <w:bCs/>
          <w:sz w:val="24"/>
          <w:szCs w:val="24"/>
          <w:lang w:eastAsia="ru-RU"/>
        </w:rPr>
        <w:t xml:space="preserve">VІІІ  </w:t>
      </w:r>
      <w:r>
        <w:rPr>
          <w:rFonts w:ascii="Times New Roman" w:hAnsi="Times New Roman"/>
          <w:bCs/>
          <w:sz w:val="24"/>
          <w:szCs w:val="24"/>
          <w:lang w:eastAsia="ru-RU"/>
        </w:rPr>
        <w:t xml:space="preserve"> скликання</w:t>
      </w:r>
    </w:p>
    <w:p w:rsidR="00C23367" w:rsidRPr="00FA06E5" w:rsidRDefault="00C23367" w:rsidP="00556044">
      <w:pPr>
        <w:spacing w:after="0" w:line="240" w:lineRule="auto"/>
        <w:rPr>
          <w:rFonts w:ascii="Times New Roman" w:hAnsi="Times New Roman"/>
          <w:sz w:val="24"/>
          <w:szCs w:val="24"/>
        </w:rPr>
      </w:pPr>
      <w:r w:rsidRPr="00FA06E5">
        <w:rPr>
          <w:rFonts w:ascii="Times New Roman" w:hAnsi="Times New Roman"/>
          <w:sz w:val="24"/>
          <w:szCs w:val="24"/>
        </w:rPr>
        <w:t xml:space="preserve">                                                                                    </w:t>
      </w:r>
      <w:r>
        <w:rPr>
          <w:rFonts w:ascii="Times New Roman" w:hAnsi="Times New Roman"/>
          <w:sz w:val="24"/>
          <w:szCs w:val="24"/>
        </w:rPr>
        <w:t xml:space="preserve">  від 24.03.2020р. № 190</w:t>
      </w:r>
    </w:p>
    <w:p w:rsidR="00C23367" w:rsidRPr="00FA06E5" w:rsidRDefault="00C23367" w:rsidP="00F12813">
      <w:pPr>
        <w:rPr>
          <w:rFonts w:ascii="Times New Roman" w:hAnsi="Times New Roman"/>
          <w:b/>
          <w:sz w:val="24"/>
          <w:szCs w:val="24"/>
        </w:rPr>
      </w:pPr>
    </w:p>
    <w:p w:rsidR="00C23367" w:rsidRPr="00FA06E5" w:rsidRDefault="00C23367" w:rsidP="00F12813">
      <w:pPr>
        <w:rPr>
          <w:rFonts w:ascii="Times New Roman" w:hAnsi="Times New Roman"/>
          <w:b/>
          <w:sz w:val="24"/>
          <w:szCs w:val="24"/>
        </w:rPr>
      </w:pPr>
    </w:p>
    <w:p w:rsidR="00C23367" w:rsidRPr="00FA06E5" w:rsidRDefault="00C23367" w:rsidP="00F12813">
      <w:pPr>
        <w:rPr>
          <w:rFonts w:ascii="Times New Roman" w:hAnsi="Times New Roman"/>
          <w:b/>
          <w:sz w:val="24"/>
          <w:szCs w:val="24"/>
        </w:rPr>
      </w:pPr>
    </w:p>
    <w:p w:rsidR="00C23367" w:rsidRPr="00FA06E5" w:rsidRDefault="00C23367" w:rsidP="00F12813">
      <w:pPr>
        <w:rPr>
          <w:rFonts w:ascii="Times New Roman" w:hAnsi="Times New Roman"/>
          <w:b/>
          <w:sz w:val="24"/>
          <w:szCs w:val="24"/>
        </w:rPr>
      </w:pPr>
    </w:p>
    <w:p w:rsidR="00C23367" w:rsidRPr="00FA06E5" w:rsidRDefault="00C23367" w:rsidP="00F12813">
      <w:pPr>
        <w:rPr>
          <w:rFonts w:ascii="Times New Roman" w:hAnsi="Times New Roman"/>
          <w:b/>
          <w:sz w:val="24"/>
          <w:szCs w:val="24"/>
        </w:rPr>
      </w:pPr>
    </w:p>
    <w:p w:rsidR="00C23367" w:rsidRPr="00FA06E5" w:rsidRDefault="00C23367" w:rsidP="00F12813">
      <w:pPr>
        <w:rPr>
          <w:rFonts w:ascii="Times New Roman" w:hAnsi="Times New Roman"/>
          <w:b/>
          <w:sz w:val="24"/>
          <w:szCs w:val="24"/>
        </w:rPr>
      </w:pPr>
    </w:p>
    <w:p w:rsidR="00C23367" w:rsidRPr="00FA06E5" w:rsidRDefault="00C23367" w:rsidP="00F12813">
      <w:pPr>
        <w:rPr>
          <w:rFonts w:ascii="Times New Roman" w:hAnsi="Times New Roman"/>
          <w:b/>
          <w:sz w:val="24"/>
          <w:szCs w:val="24"/>
        </w:rPr>
      </w:pPr>
    </w:p>
    <w:p w:rsidR="00C23367" w:rsidRPr="00FA06E5" w:rsidRDefault="00C23367" w:rsidP="00FC6F69">
      <w:pPr>
        <w:jc w:val="center"/>
        <w:rPr>
          <w:rFonts w:ascii="Times New Roman" w:hAnsi="Times New Roman"/>
          <w:b/>
          <w:sz w:val="24"/>
          <w:szCs w:val="24"/>
        </w:rPr>
      </w:pPr>
      <w:r w:rsidRPr="00FA06E5">
        <w:rPr>
          <w:rFonts w:ascii="Times New Roman" w:hAnsi="Times New Roman"/>
          <w:b/>
          <w:sz w:val="24"/>
          <w:szCs w:val="24"/>
        </w:rPr>
        <w:t>ПЛАН</w:t>
      </w:r>
    </w:p>
    <w:p w:rsidR="00C23367" w:rsidRPr="00FA06E5" w:rsidRDefault="00C23367" w:rsidP="00F12813">
      <w:pPr>
        <w:jc w:val="center"/>
        <w:rPr>
          <w:rFonts w:ascii="Times New Roman" w:hAnsi="Times New Roman"/>
          <w:b/>
          <w:sz w:val="24"/>
          <w:szCs w:val="24"/>
        </w:rPr>
      </w:pPr>
      <w:r w:rsidRPr="00FA06E5">
        <w:rPr>
          <w:rFonts w:ascii="Times New Roman" w:hAnsi="Times New Roman"/>
          <w:b/>
          <w:sz w:val="24"/>
          <w:szCs w:val="24"/>
        </w:rPr>
        <w:t>ПОКРАЩЕННЯ НАДАННЯ ПОСЛУГИ З ВОДОПОСТАЧАННЯ</w:t>
      </w: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Бериславської міської територіальної громади</w:t>
      </w:r>
    </w:p>
    <w:p w:rsidR="00C23367" w:rsidRPr="00FA06E5" w:rsidRDefault="00C23367" w:rsidP="00F12813">
      <w:pPr>
        <w:jc w:val="center"/>
        <w:rPr>
          <w:rFonts w:ascii="Times New Roman" w:hAnsi="Times New Roman"/>
          <w:b/>
          <w:sz w:val="24"/>
          <w:szCs w:val="24"/>
        </w:rPr>
      </w:pPr>
      <w:r w:rsidRPr="00FA06E5">
        <w:rPr>
          <w:rFonts w:ascii="Times New Roman" w:hAnsi="Times New Roman"/>
          <w:b/>
          <w:sz w:val="24"/>
          <w:szCs w:val="24"/>
        </w:rPr>
        <w:t>на 2021-2023 роки</w:t>
      </w: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rPr>
          <w:rFonts w:ascii="Times New Roman" w:hAnsi="Times New Roman"/>
          <w:b/>
          <w:sz w:val="24"/>
          <w:szCs w:val="24"/>
        </w:rPr>
      </w:pPr>
    </w:p>
    <w:p w:rsidR="00C23367" w:rsidRPr="00FA06E5" w:rsidRDefault="00C23367" w:rsidP="00F12813">
      <w:pPr>
        <w:rPr>
          <w:rFonts w:ascii="Times New Roman" w:hAnsi="Times New Roman"/>
          <w:b/>
          <w:sz w:val="24"/>
          <w:szCs w:val="24"/>
        </w:rPr>
      </w:pPr>
      <w:r w:rsidRPr="00FA06E5">
        <w:rPr>
          <w:rFonts w:ascii="Times New Roman" w:hAnsi="Times New Roman"/>
          <w:b/>
          <w:sz w:val="24"/>
          <w:szCs w:val="24"/>
        </w:rPr>
        <w:br w:type="page"/>
      </w:r>
    </w:p>
    <w:p w:rsidR="00C23367" w:rsidRPr="00FA06E5" w:rsidRDefault="00C23367" w:rsidP="00F12813">
      <w:pPr>
        <w:spacing w:after="0"/>
        <w:jc w:val="center"/>
        <w:rPr>
          <w:rFonts w:ascii="Times New Roman" w:hAnsi="Times New Roman"/>
          <w:sz w:val="24"/>
          <w:szCs w:val="24"/>
        </w:rPr>
      </w:pPr>
      <w:r w:rsidRPr="00FA06E5">
        <w:rPr>
          <w:rFonts w:ascii="Times New Roman" w:hAnsi="Times New Roman"/>
          <w:b/>
          <w:sz w:val="24"/>
          <w:szCs w:val="24"/>
        </w:rPr>
        <w:t>ЗМІСТ</w:t>
      </w:r>
    </w:p>
    <w:p w:rsidR="00C23367" w:rsidRPr="00FA06E5" w:rsidRDefault="00C23367" w:rsidP="00F12813">
      <w:pPr>
        <w:spacing w:after="0"/>
        <w:rPr>
          <w:rFonts w:ascii="Times New Roman" w:hAnsi="Times New Roman"/>
          <w:b/>
          <w:sz w:val="24"/>
          <w:szCs w:val="24"/>
        </w:rPr>
      </w:pPr>
      <w:r w:rsidRPr="00FA06E5">
        <w:rPr>
          <w:rFonts w:ascii="Times New Roman" w:hAnsi="Times New Roman"/>
          <w:sz w:val="24"/>
          <w:szCs w:val="24"/>
        </w:rPr>
        <w:t xml:space="preserve">                                                                                                      </w:t>
      </w:r>
    </w:p>
    <w:p w:rsidR="00C23367" w:rsidRPr="00FA06E5" w:rsidRDefault="00C23367" w:rsidP="00F12813">
      <w:pPr>
        <w:spacing w:after="0"/>
        <w:rPr>
          <w:rFonts w:ascii="Times New Roman" w:hAnsi="Times New Roman"/>
          <w:b/>
          <w:sz w:val="24"/>
          <w:szCs w:val="24"/>
        </w:rPr>
      </w:pPr>
      <w:r w:rsidRPr="00FA06E5">
        <w:rPr>
          <w:rFonts w:ascii="Times New Roman" w:hAnsi="Times New Roman"/>
          <w:b/>
          <w:sz w:val="24"/>
          <w:szCs w:val="24"/>
        </w:rPr>
        <w:t>1.Вступ</w:t>
      </w:r>
    </w:p>
    <w:p w:rsidR="00C23367" w:rsidRPr="00FA06E5" w:rsidRDefault="00C23367" w:rsidP="00F12813">
      <w:pPr>
        <w:spacing w:after="0"/>
        <w:rPr>
          <w:rFonts w:ascii="Times New Roman" w:hAnsi="Times New Roman"/>
          <w:b/>
          <w:sz w:val="24"/>
          <w:szCs w:val="24"/>
        </w:rPr>
      </w:pPr>
    </w:p>
    <w:p w:rsidR="00C23367" w:rsidRPr="00FA06E5" w:rsidRDefault="00C23367" w:rsidP="00F12813">
      <w:pPr>
        <w:spacing w:after="0"/>
        <w:rPr>
          <w:rFonts w:ascii="Times New Roman" w:hAnsi="Times New Roman"/>
          <w:b/>
          <w:sz w:val="24"/>
          <w:szCs w:val="24"/>
        </w:rPr>
      </w:pPr>
      <w:r w:rsidRPr="00FA06E5">
        <w:rPr>
          <w:rFonts w:ascii="Times New Roman" w:hAnsi="Times New Roman"/>
          <w:b/>
          <w:sz w:val="24"/>
          <w:szCs w:val="24"/>
        </w:rPr>
        <w:t>2.Загальна інформація про Бериславську міську територіальну громаду</w:t>
      </w:r>
    </w:p>
    <w:p w:rsidR="00C23367" w:rsidRPr="00FA06E5" w:rsidRDefault="00C23367" w:rsidP="00F12813">
      <w:pPr>
        <w:spacing w:after="0"/>
        <w:rPr>
          <w:rFonts w:ascii="Times New Roman" w:hAnsi="Times New Roman"/>
          <w:sz w:val="24"/>
          <w:szCs w:val="24"/>
        </w:rPr>
      </w:pPr>
      <w:r w:rsidRPr="00FA06E5">
        <w:rPr>
          <w:rFonts w:ascii="Times New Roman" w:hAnsi="Times New Roman"/>
          <w:sz w:val="24"/>
          <w:szCs w:val="24"/>
        </w:rPr>
        <w:t>2.1. Населені пункти, які входять до складу Бериславської міської територіальної громади</w:t>
      </w:r>
    </w:p>
    <w:p w:rsidR="00C23367" w:rsidRPr="00FA06E5" w:rsidRDefault="00C23367" w:rsidP="00F12813">
      <w:pPr>
        <w:spacing w:after="0"/>
        <w:rPr>
          <w:rFonts w:ascii="Times New Roman" w:hAnsi="Times New Roman"/>
          <w:sz w:val="24"/>
          <w:szCs w:val="24"/>
        </w:rPr>
      </w:pPr>
      <w:r w:rsidRPr="00FA06E5">
        <w:rPr>
          <w:rFonts w:ascii="Times New Roman" w:hAnsi="Times New Roman"/>
          <w:sz w:val="24"/>
          <w:szCs w:val="24"/>
        </w:rPr>
        <w:t>2.2.Демографія</w:t>
      </w:r>
    </w:p>
    <w:p w:rsidR="00C23367" w:rsidRPr="00FA06E5" w:rsidRDefault="00C23367" w:rsidP="00F12813">
      <w:pPr>
        <w:spacing w:after="0"/>
        <w:rPr>
          <w:rFonts w:ascii="Times New Roman" w:hAnsi="Times New Roman"/>
          <w:sz w:val="24"/>
          <w:szCs w:val="24"/>
        </w:rPr>
      </w:pPr>
      <w:r w:rsidRPr="00FA06E5">
        <w:rPr>
          <w:rFonts w:ascii="Times New Roman" w:hAnsi="Times New Roman"/>
          <w:sz w:val="24"/>
          <w:szCs w:val="24"/>
        </w:rPr>
        <w:t>2.3.Охорона здоров’я</w:t>
      </w:r>
    </w:p>
    <w:p w:rsidR="00C23367" w:rsidRPr="00FA06E5" w:rsidRDefault="00C23367" w:rsidP="00F12813">
      <w:pPr>
        <w:spacing w:after="0"/>
        <w:rPr>
          <w:rFonts w:ascii="Times New Roman" w:hAnsi="Times New Roman"/>
          <w:sz w:val="24"/>
          <w:szCs w:val="24"/>
        </w:rPr>
      </w:pPr>
      <w:r w:rsidRPr="00FA06E5">
        <w:rPr>
          <w:rFonts w:ascii="Times New Roman" w:hAnsi="Times New Roman"/>
          <w:sz w:val="24"/>
          <w:szCs w:val="24"/>
        </w:rPr>
        <w:t>2.4.Освіта, культура</w:t>
      </w: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r w:rsidRPr="00FA06E5">
        <w:rPr>
          <w:rFonts w:ascii="Times New Roman" w:hAnsi="Times New Roman"/>
          <w:b/>
          <w:sz w:val="24"/>
          <w:szCs w:val="24"/>
        </w:rPr>
        <w:t>3.Аналіз поточної ситуації в галузі водопостачання Бериславської територіальної громади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3.1. Характеристика  сільського житлово-комунального підприємства «Орфей» Бериславської міської ради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3.2. Характеристика сільського житлово-комунального підприємства «Урожайне»</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3.3. Характеристика сільського житлово-комунального підприємства «Раківське»</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3.4. Характеристика комунального підприємства «Томаринське»</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3.5. Характеристика сільського житлово-комунального підприємства «Злагода» Бериславської міської ради </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3.6.Характеристика Новобериславського сільського житлово-комунального підприємства  «Джерело»</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3.7. Характеристика комунального виробничого управління  «Бериславський водоканал»</w:t>
      </w: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b/>
          <w:sz w:val="24"/>
          <w:szCs w:val="24"/>
        </w:rPr>
      </w:pPr>
      <w:r w:rsidRPr="00FA06E5">
        <w:rPr>
          <w:rFonts w:ascii="Times New Roman" w:hAnsi="Times New Roman"/>
          <w:b/>
          <w:sz w:val="24"/>
          <w:szCs w:val="24"/>
        </w:rPr>
        <w:t xml:space="preserve">4. Цілі і проекти </w:t>
      </w:r>
    </w:p>
    <w:p w:rsidR="00C23367" w:rsidRPr="00FA06E5" w:rsidRDefault="00C23367" w:rsidP="00F12813">
      <w:pPr>
        <w:spacing w:after="0"/>
        <w:rPr>
          <w:rFonts w:ascii="Times New Roman" w:hAnsi="Times New Roman"/>
          <w:b/>
          <w:sz w:val="24"/>
          <w:szCs w:val="24"/>
        </w:rPr>
      </w:pPr>
    </w:p>
    <w:p w:rsidR="00C23367" w:rsidRPr="00FA06E5" w:rsidRDefault="00C23367" w:rsidP="00F12813">
      <w:pPr>
        <w:spacing w:after="0"/>
        <w:rPr>
          <w:rFonts w:ascii="Times New Roman" w:hAnsi="Times New Roman"/>
          <w:b/>
          <w:sz w:val="24"/>
          <w:szCs w:val="24"/>
        </w:rPr>
      </w:pPr>
      <w:r w:rsidRPr="00FA06E5">
        <w:rPr>
          <w:rFonts w:ascii="Times New Roman" w:hAnsi="Times New Roman"/>
          <w:b/>
          <w:sz w:val="24"/>
          <w:szCs w:val="24"/>
        </w:rPr>
        <w:t>5. План - схема мереж водопостачання населених пунктів Бериславської міської територіальної громади</w:t>
      </w:r>
    </w:p>
    <w:p w:rsidR="00C23367" w:rsidRPr="00FA06E5" w:rsidRDefault="00C23367" w:rsidP="00F12813">
      <w:pPr>
        <w:spacing w:after="0"/>
        <w:rPr>
          <w:rFonts w:ascii="Times New Roman" w:hAnsi="Times New Roman"/>
          <w:b/>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Default="00C23367" w:rsidP="00F12813">
      <w:pPr>
        <w:spacing w:after="0"/>
        <w:rPr>
          <w:rFonts w:ascii="Times New Roman" w:hAnsi="Times New Roman"/>
          <w:sz w:val="24"/>
          <w:szCs w:val="24"/>
        </w:rPr>
      </w:pPr>
    </w:p>
    <w:p w:rsidR="00C23367" w:rsidRDefault="00C23367" w:rsidP="00F12813">
      <w:pPr>
        <w:spacing w:after="0"/>
        <w:rPr>
          <w:rFonts w:ascii="Times New Roman" w:hAnsi="Times New Roman"/>
          <w:sz w:val="24"/>
          <w:szCs w:val="24"/>
        </w:rPr>
      </w:pPr>
    </w:p>
    <w:p w:rsidR="00C23367" w:rsidRDefault="00C23367" w:rsidP="00F12813">
      <w:pPr>
        <w:spacing w:after="0"/>
        <w:rPr>
          <w:rFonts w:ascii="Times New Roman" w:hAnsi="Times New Roman"/>
          <w:sz w:val="24"/>
          <w:szCs w:val="24"/>
        </w:rPr>
      </w:pPr>
    </w:p>
    <w:p w:rsidR="00C23367" w:rsidRDefault="00C23367" w:rsidP="00F12813">
      <w:pPr>
        <w:spacing w:after="0"/>
        <w:rPr>
          <w:rFonts w:ascii="Times New Roman" w:hAnsi="Times New Roman"/>
          <w:sz w:val="24"/>
          <w:szCs w:val="24"/>
        </w:rPr>
      </w:pPr>
    </w:p>
    <w:p w:rsidR="00C23367"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ВСТУП</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З грудня 2020 року розпочала свій відлік Бериславська міська територіальна громада.</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Головним стимулом для об’єднання 3 сільських рад з 10 населеними пунктами та міської ради стало прагнення до кращого, комфортнішого життя з більшими ресурсами та повноваженнями.</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Надання якісних послуг, забезпечення економічного розвитку та згуртування громади стало основною метою діяльності новоствореного органу місцевого самоврядування.</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Сучасна політика регіонального розвитку направлена на створення гідних умов життя та забезпечення рівного доступу до соціально важливих послуг як для міського, так і сільського населення. Базовою послугою для нормальної життєдіяльності людини є доступ до якісної питної води. Вода – це життя. Це основа ведення побуту. А якісне водопостачання – це рівень розвитку, це показник соціально-економічного зростання будь-якого регіону. На жаль, не всі мешканці Бериславської  територіальної громади мають можливість користуватись такою послугою. Система водопостачання зношена, а в багатьох селах громади, взагалі, відсутня. Тому, на сьогодні, ця проблема є досить актуальною.</w:t>
      </w:r>
    </w:p>
    <w:p w:rsidR="00C23367" w:rsidRPr="00FA06E5" w:rsidRDefault="00C23367" w:rsidP="00F12813">
      <w:pPr>
        <w:shd w:val="clear" w:color="auto" w:fill="FFFFFF"/>
        <w:spacing w:after="107" w:line="240" w:lineRule="auto"/>
        <w:ind w:firstLine="540"/>
        <w:jc w:val="both"/>
        <w:rPr>
          <w:rFonts w:ascii="Times New Roman" w:hAnsi="Times New Roman"/>
          <w:color w:val="323232"/>
          <w:sz w:val="24"/>
          <w:szCs w:val="24"/>
        </w:rPr>
      </w:pPr>
      <w:r w:rsidRPr="00FA06E5">
        <w:rPr>
          <w:rFonts w:ascii="Times New Roman" w:hAnsi="Times New Roman"/>
          <w:sz w:val="24"/>
          <w:szCs w:val="24"/>
        </w:rPr>
        <w:t>Технічна експлуатація систем водопостачання та водовідведення здійснюється виробниками згідно із Водним кодексом України, Кодексом України про надра, Законами України «Про забезпечення санітарного та епідемічного благополуччя населення», «Про питну воду та питне водопостачання», «Про охорону навколишнього природного середовища", "Про охорону праці», «Про житлово-комунальні послуги», іншими нормативно-правовими актами, а також державними будівельними нормами і правилам, державними санітарними нормами і правилами.  Водопостачання та каналізація – найбільш великі галузі житлово-комунального господарства України. На їхню частку припадає значна частина комунальної власності, і від того, на якому рівні названі системи експлуатуватимуться, залежить розв’язання не лише економічних, а й соціальних питань, безпосередньо пов’язаних із добробутом населення. Саме тому завдання служби експлуатації мережі водопостачання та водовідведення різноманітні та різнобічні. Для успішного їхнього виконання цій службі необхідно у плановому порядку вживати систему заходів поточного (оперативного) та перспективного (розрахованого на кілька років) характеру, різних за змістом і значенням. Технічна експлуатація систем водопостачання та водовідведення повинна забезпечувати безперебійну і надійну роботу всіх споруд при високих техніко-економічних і якісних показниках з урахуванням вимог охорони водойм від забруднення стічними водами і раціонального використання водних ресурсів.</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Проблема наявності та якості водопостачання – одна з найбільш актуальних для сільських територій України (тільки 26% або 4,1 млн осіб з 14,5 млн сільського населення користуються послугами централізованих систем водопостачання – за даними Державного агентства водних ресурсів України). Також в цілому по Україні 36,4% мереж перебувають в аварійному стані. Нераціональні витрати та втрати питної води у зовнішніх мережах досягли  40,4%. Четверта частина водопровідних очисних споруд і кожна п’ята насосна станція (у вартісному виразі) відпрацювали нормативний термін амортизації. Фактично з амортизовано половину насосних агрегатів, з яких 40 відсотків потребує заміни.</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Ефективне планування роботи та розуміння головних потреб громади являється одним із найвищих пріоритетів забезпечення населення якісною питною водою. Вода – базова потреба людини, без задоволення якої неможливий розвиток в жодній іншій сфері.</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Саме тому було прийнято рішення розробити План покращення надання послуги з водопостачання Бериславської міської територіальної громади на 2021-2023р.р., аби вирішити нагальну проблему мешканців та створити передумови для економічного розвитку території.</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Окрім того, наше завдання - зберегти існуючий потенціал громади, в тому числі і водні ресурси та сформувати комфортне середовище для майбутніх нащадків.</w:t>
      </w:r>
    </w:p>
    <w:p w:rsidR="00C23367" w:rsidRPr="00FA06E5" w:rsidRDefault="00C23367" w:rsidP="00F12813">
      <w:pPr>
        <w:shd w:val="clear" w:color="auto" w:fill="FFFFFF"/>
        <w:spacing w:after="0" w:line="240" w:lineRule="auto"/>
        <w:ind w:firstLine="540"/>
        <w:jc w:val="both"/>
        <w:rPr>
          <w:rFonts w:ascii="Times New Roman" w:hAnsi="Times New Roman"/>
          <w:color w:val="222222"/>
          <w:sz w:val="24"/>
          <w:szCs w:val="24"/>
        </w:rPr>
      </w:pPr>
      <w:r w:rsidRPr="00FA06E5">
        <w:rPr>
          <w:rFonts w:ascii="Times New Roman" w:hAnsi="Times New Roman"/>
          <w:sz w:val="24"/>
          <w:szCs w:val="24"/>
        </w:rPr>
        <w:t xml:space="preserve">У Бериславській міській територіальній громаді особливо гостро стоїть питання забезпечення якісного водопостачання, </w:t>
      </w:r>
      <w:r w:rsidRPr="00FA06E5">
        <w:rPr>
          <w:rFonts w:ascii="Times New Roman" w:hAnsi="Times New Roman"/>
          <w:color w:val="222222"/>
          <w:sz w:val="24"/>
          <w:szCs w:val="24"/>
        </w:rPr>
        <w:t xml:space="preserve"> стан каналізаційних мереж та очисних споруд міста Берислава, які на сьогоднішній день знаходяться у стадії реконструкції.</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В цілому, систему водопостачання Бериславської ТГ можна охарактеризувати як застарілу, енергоємну та не досить ефективну.</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Завдяки отриманню повноважень та додаткових ресурсів в результаті впровадження реформи децентралізації, громада поставила собі завдання використовувати ресурси більш раціонально та підвищити рівень та якість забезпечення питною водою.</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Окрім того, дана потреба чітко прописана у вітчизняному законодавстві. Так, право на питну воду як умову життя в Україні гарантується Конституцією, Законом України «Про питну воду і питне водопостачання», Водним кодексом України (11 глава), Постановою Кабінету Міністрів України «Про затвердження Правил надання послуг з централізованого опалення, постачання холодної та гарячої води і водовідведення та типового договору про надання послуг з централізованого опалення, постачання холодної та гарячої води і водовідведення».</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Отже, відповідно до чинного законодавства, держава взяла на себе зобов’язання забезпечити кожну людину питною водою нормативної якості в межах науково обґрунтованих нормативів питного водопостачання залежно від району та умов проживання.</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У 2005 році була затверджена Загальнодержавна програма «Питна вода України» на 2006-2020 роки, що передбачала виконання низки заходів з покращення системи водопостачання та якості води України.</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Основна мета впровадження вищезазначених законів та нормативно-правових актів - забезпечити належний рівень надання послуги з водопостачання населенню України, зокрема в сільській місцевості, де проблема забезпечення централізованим водопостачанням більш актуальна.</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Проте, в зв’язку з недостатнім обсягом власних коштів, здійснювалися лише заходи, пов’язані з ліквідацією аварійних ситуацій, такі як купівля або ремонт виведених з ладу насосів, ремонт автомобіля для підвозу води, тощо. Капітальний ремонт або реконструкція об’єктів водопостачання не здійснювалися.</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З огляду на вищевикладене, створення актуального діючого документу, що буде враховувати нагальні потреби громади в водопостачанні, постало на часі.</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Цей документ – план досягнення належного рівня водозабезпечення відповідно до загальноприйнятих стандартів та з залученням всіх зацікавлених сторін – як влади, так і громадськості.</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Це результат спільних зусиль та бачення єдиного вектору розвитку громади, кінцева мета якого - забезпечення комфортних умов проживання для наших мешканців.</w:t>
      </w: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 xml:space="preserve">                                                    2. Загальна інформація </w:t>
      </w: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 xml:space="preserve">                                про Бериславську міську територіальну громаду</w:t>
      </w:r>
    </w:p>
    <w:p w:rsidR="00C23367" w:rsidRPr="00FA06E5" w:rsidRDefault="00C23367" w:rsidP="00F12813">
      <w:pPr>
        <w:shd w:val="clear" w:color="auto" w:fill="FFFFFF"/>
        <w:spacing w:after="107" w:line="240" w:lineRule="auto"/>
        <w:ind w:firstLine="540"/>
        <w:jc w:val="both"/>
        <w:rPr>
          <w:rFonts w:ascii="Times New Roman" w:hAnsi="Times New Roman"/>
          <w:sz w:val="24"/>
          <w:szCs w:val="24"/>
        </w:rPr>
      </w:pPr>
      <w:r w:rsidRPr="00FA06E5">
        <w:rPr>
          <w:rFonts w:ascii="Times New Roman" w:hAnsi="Times New Roman"/>
          <w:sz w:val="24"/>
          <w:szCs w:val="24"/>
        </w:rPr>
        <w:t>Бериславська міська територіальна громада (далі - територіальна громада) як первинний суб'єкт місцевого самоврядування, основний носій його функцій і повноважень - це жителі, що об'єднані постійним проживанням у межах громади, що мають колективні інтереси і правовий статус, визначений Конституцією України, законами України. Територіальна громада здійснює місцеве самоврядування заради загального блага, сприяє створенню умов, що забезпечують гідне життя і вільний розвиток кожному членові територіальної громади. Визнання, дотримання і захист конституційних прав і свобод людини та громадянина - обов'язок територіальної громади і всіх інших суб’єктів самоврядування.</w:t>
      </w:r>
    </w:p>
    <w:p w:rsidR="00C23367" w:rsidRPr="00FA06E5" w:rsidRDefault="00C23367" w:rsidP="00F12813">
      <w:pPr>
        <w:spacing w:after="0" w:line="240" w:lineRule="auto"/>
        <w:ind w:firstLine="540"/>
        <w:jc w:val="both"/>
        <w:rPr>
          <w:rFonts w:ascii="Times New Roman" w:hAnsi="Times New Roman"/>
          <w:color w:val="000000"/>
          <w:sz w:val="24"/>
          <w:szCs w:val="24"/>
        </w:rPr>
      </w:pPr>
      <w:r w:rsidRPr="00FA06E5">
        <w:rPr>
          <w:rFonts w:ascii="Times New Roman" w:hAnsi="Times New Roman"/>
          <w:color w:val="000000"/>
          <w:sz w:val="24"/>
          <w:szCs w:val="24"/>
        </w:rPr>
        <w:t>Берислав - місто районного значення, центр Бериславського району та Бериславської міської територіальної громади. Займає територію 456,167км</w:t>
      </w:r>
      <w:r w:rsidRPr="00FA06E5">
        <w:rPr>
          <w:rFonts w:ascii="Times New Roman" w:hAnsi="Times New Roman"/>
          <w:color w:val="000000"/>
          <w:sz w:val="24"/>
          <w:szCs w:val="24"/>
          <w:vertAlign w:val="superscript"/>
        </w:rPr>
        <w:t>2</w:t>
      </w:r>
      <w:r w:rsidRPr="00FA06E5">
        <w:rPr>
          <w:rFonts w:ascii="Times New Roman" w:hAnsi="Times New Roman"/>
          <w:color w:val="000000"/>
          <w:sz w:val="24"/>
          <w:szCs w:val="24"/>
        </w:rPr>
        <w:t>. Населення міста складає 12250 мешканців. По новому адміністративно-територіальному устрою відповідно до  Постанови Кабінету Міністрів України      «Про утворення та ліквідацію районів  від 17 липня 2020 року, до Бериславського району ввійшли Бериславський район, Нововоронцовський район, Високопільський район, Великоолександрівський район. Чисельність населення Бериславського району становить  – 99,1 тис. мешканців. Площа району складає - 1720,6 км</w:t>
      </w:r>
      <w:r w:rsidRPr="00FA06E5">
        <w:rPr>
          <w:rFonts w:ascii="Times New Roman" w:hAnsi="Times New Roman"/>
          <w:color w:val="000000"/>
          <w:sz w:val="24"/>
          <w:szCs w:val="24"/>
          <w:vertAlign w:val="superscript"/>
        </w:rPr>
        <w:t>2</w:t>
      </w:r>
      <w:r w:rsidRPr="00FA06E5">
        <w:rPr>
          <w:rFonts w:ascii="Times New Roman" w:hAnsi="Times New Roman"/>
          <w:color w:val="000000"/>
          <w:sz w:val="24"/>
          <w:szCs w:val="24"/>
        </w:rPr>
        <w:t xml:space="preserve">. </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Бериславська міська об’єднана територіальна утворилася шляхом реорганізації Шляхівської, Новобериславської та Зміївської сільських рад шляхом приєднання до Бериславської міської ради.</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Територія Бериславської міської територіальної громади Херсонської області розташована в Причорноморській западині, за природно - кліматичними умовами  територія входить до складу ІІІ–го кліматичного району (ІІІ-Б підрайону) і до V кліматичного району по ожеледиці. Клімат помірно-континентально-посушливий із порівняно м’якою зимою (середні температури зимових місяців -3,3-3,9</w:t>
      </w:r>
      <w:r w:rsidRPr="00FA06E5">
        <w:rPr>
          <w:rFonts w:ascii="MS Mincho" w:eastAsia="MS Mincho" w:hAnsi="MS Mincho" w:cs="MS Mincho" w:hint="eastAsia"/>
          <w:sz w:val="24"/>
          <w:szCs w:val="24"/>
          <w:vertAlign w:val="superscript"/>
        </w:rPr>
        <w:t>⁰</w:t>
      </w:r>
      <w:r w:rsidRPr="00FA06E5">
        <w:rPr>
          <w:rFonts w:ascii="Times New Roman" w:hAnsi="Times New Roman"/>
          <w:sz w:val="24"/>
          <w:szCs w:val="24"/>
          <w:vertAlign w:val="superscript"/>
        </w:rPr>
        <w:t xml:space="preserve"> </w:t>
      </w:r>
      <w:r w:rsidRPr="00FA06E5">
        <w:rPr>
          <w:rFonts w:ascii="Times New Roman" w:hAnsi="Times New Roman"/>
          <w:sz w:val="24"/>
          <w:szCs w:val="24"/>
        </w:rPr>
        <w:t>С) та жарким і довгим літом ( середні температури +21,7 – 22,8</w:t>
      </w:r>
      <w:r w:rsidRPr="00FA06E5">
        <w:rPr>
          <w:rFonts w:ascii="MS Mincho" w:eastAsia="MS Mincho" w:hAnsi="MS Mincho" w:cs="MS Mincho" w:hint="eastAsia"/>
          <w:sz w:val="24"/>
          <w:szCs w:val="24"/>
          <w:vertAlign w:val="superscript"/>
        </w:rPr>
        <w:t>⁰</w:t>
      </w:r>
      <w:r w:rsidRPr="00FA06E5">
        <w:rPr>
          <w:rFonts w:ascii="Times New Roman" w:hAnsi="Times New Roman"/>
          <w:sz w:val="24"/>
          <w:szCs w:val="24"/>
        </w:rPr>
        <w:t>С, максимальні 40</w:t>
      </w:r>
      <w:r w:rsidRPr="00FA06E5">
        <w:rPr>
          <w:rFonts w:ascii="MS Mincho" w:eastAsia="MS Mincho" w:hAnsi="MS Mincho" w:cs="MS Mincho" w:hint="eastAsia"/>
          <w:sz w:val="24"/>
          <w:szCs w:val="24"/>
          <w:vertAlign w:val="superscript"/>
        </w:rPr>
        <w:t>⁰</w:t>
      </w:r>
      <w:r w:rsidRPr="00FA06E5">
        <w:rPr>
          <w:rFonts w:ascii="Times New Roman" w:hAnsi="Times New Roman"/>
          <w:sz w:val="24"/>
          <w:szCs w:val="24"/>
        </w:rPr>
        <w:t xml:space="preserve"> С). Середня багаторічна кількість опадів – 392мм, але в останнє десятиріччя кількість опадів збільшується. Переважна кількість опадів випадає влітку у вигляді злив, взимку сніговий покрив не стійкий. В геоморфологічному відношенні територія знаходиться в межах північно-західної Правобережної найбільш підвищеної частини Причорноморської низовини. Глибина залягання дзеркала першого водного горизонту коливається в межах від 50до 60м. За гідрологічним районуванням територія Бериславської ТГ знаходиться в зоні недостатньої водності. Залягання ґрунтових вод залежить від рельєфу.  На вододілах вони знаходяться глибоко, більше 6м і на процеси ґрунтоутворення не впливають</w:t>
      </w:r>
    </w:p>
    <w:p w:rsidR="00C23367" w:rsidRPr="00FA06E5" w:rsidRDefault="00C23367" w:rsidP="00F12813">
      <w:pPr>
        <w:spacing w:after="0"/>
        <w:ind w:firstLine="540"/>
        <w:rPr>
          <w:rFonts w:ascii="Times New Roman" w:hAnsi="Times New Roman"/>
          <w:sz w:val="24"/>
          <w:szCs w:val="24"/>
        </w:rPr>
      </w:pPr>
    </w:p>
    <w:p w:rsidR="00C23367" w:rsidRPr="00FA06E5" w:rsidRDefault="00C23367" w:rsidP="00F12813">
      <w:pPr>
        <w:spacing w:after="0"/>
        <w:jc w:val="center"/>
        <w:rPr>
          <w:rFonts w:ascii="Times New Roman" w:hAnsi="Times New Roman"/>
          <w:sz w:val="24"/>
          <w:szCs w:val="24"/>
        </w:rPr>
      </w:pPr>
      <w:r w:rsidRPr="00FA06E5">
        <w:rPr>
          <w:rFonts w:ascii="Times New Roman" w:hAnsi="Times New Roman"/>
          <w:b/>
          <w:sz w:val="24"/>
          <w:szCs w:val="24"/>
        </w:rPr>
        <w:t>Географічні та демографічні</w:t>
      </w:r>
      <w:r w:rsidRPr="00FA06E5">
        <w:rPr>
          <w:rFonts w:ascii="Times New Roman" w:hAnsi="Times New Roman"/>
          <w:sz w:val="24"/>
          <w:szCs w:val="24"/>
        </w:rPr>
        <w:t xml:space="preserve"> дані по кожному населеному пункту територіальної громади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82"/>
        <w:gridCol w:w="1228"/>
        <w:gridCol w:w="2857"/>
        <w:gridCol w:w="1827"/>
        <w:gridCol w:w="1661"/>
      </w:tblGrid>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Назва</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Площа км</w:t>
            </w:r>
            <w:r w:rsidRPr="00FA06E5">
              <w:rPr>
                <w:rFonts w:ascii="Times New Roman" w:hAnsi="Times New Roman"/>
                <w:sz w:val="24"/>
                <w:szCs w:val="24"/>
                <w:vertAlign w:val="superscript"/>
              </w:rPr>
              <w:t>2</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Кількість дворів</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Протяжність доріг н.п., км</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Населення</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осіб</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м.Берислав</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9,93</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4 320 приватних буд.</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та</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98 багатоповерхових</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72,245</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12 250</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с.Н.Берислав</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1,33</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398</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8,5</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867 </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с.Зміївка</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4,74</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735</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18,63</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2 245</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с.Шляхове</w:t>
            </w:r>
          </w:p>
        </w:tc>
        <w:tc>
          <w:tcPr>
            <w:tcW w:w="1228" w:type="dxa"/>
          </w:tcPr>
          <w:p w:rsidR="00C23367" w:rsidRPr="00FA06E5" w:rsidRDefault="00C23367" w:rsidP="00F12813">
            <w:pPr>
              <w:spacing w:after="0" w:line="240" w:lineRule="auto"/>
              <w:jc w:val="both"/>
              <w:rPr>
                <w:rFonts w:ascii="Times New Roman" w:hAnsi="Times New Roman"/>
                <w:sz w:val="24"/>
                <w:szCs w:val="24"/>
                <w:vertAlign w:val="superscript"/>
              </w:rPr>
            </w:pPr>
            <w:r w:rsidRPr="00FA06E5">
              <w:rPr>
                <w:rFonts w:ascii="Times New Roman" w:hAnsi="Times New Roman"/>
                <w:sz w:val="24"/>
                <w:szCs w:val="24"/>
              </w:rPr>
              <w:t>1,843</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317</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9,06</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844</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с.Урожайне</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0,94</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150</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4,5</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486</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с.Раківка</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0,97</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151</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24</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347</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sz w:val="24"/>
                <w:szCs w:val="24"/>
              </w:rPr>
              <w:t>с.Тараса Шевченко</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0,69</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100</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10</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302</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с.Першотравневе</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0,47</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32</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8</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124</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с.Новосілка</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0,77</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10</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76</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с.Томарине</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0,7</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235</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8,2</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728</w:t>
            </w:r>
          </w:p>
        </w:tc>
      </w:tr>
      <w:tr w:rsidR="00C23367" w:rsidRPr="00FA06E5" w:rsidTr="00F12813">
        <w:tc>
          <w:tcPr>
            <w:tcW w:w="9855" w:type="dxa"/>
            <w:gridSpan w:val="5"/>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територіальна громада</w:t>
            </w:r>
          </w:p>
        </w:tc>
      </w:tr>
      <w:tr w:rsidR="00C23367" w:rsidRPr="00FA06E5" w:rsidTr="00F12813">
        <w:tc>
          <w:tcPr>
            <w:tcW w:w="228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Всього</w:t>
            </w:r>
          </w:p>
        </w:tc>
        <w:tc>
          <w:tcPr>
            <w:tcW w:w="1228"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22,38</w:t>
            </w:r>
          </w:p>
        </w:tc>
        <w:tc>
          <w:tcPr>
            <w:tcW w:w="285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6 448 приватних буд.</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та</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98 багатоповерхових</w:t>
            </w:r>
          </w:p>
        </w:tc>
        <w:tc>
          <w:tcPr>
            <w:tcW w:w="1827"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94,89</w:t>
            </w:r>
          </w:p>
        </w:tc>
        <w:tc>
          <w:tcPr>
            <w:tcW w:w="1661"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18 269</w:t>
            </w:r>
          </w:p>
        </w:tc>
      </w:tr>
    </w:tbl>
    <w:p w:rsidR="00C23367" w:rsidRPr="00FA06E5" w:rsidRDefault="00C23367" w:rsidP="00F12813">
      <w:pPr>
        <w:spacing w:after="0"/>
        <w:jc w:val="both"/>
        <w:rPr>
          <w:rFonts w:ascii="Times New Roman" w:hAnsi="Times New Roman"/>
          <w:b/>
          <w:sz w:val="24"/>
          <w:szCs w:val="24"/>
        </w:rPr>
      </w:pPr>
      <w:r w:rsidRPr="00FA06E5">
        <w:rPr>
          <w:rFonts w:ascii="Times New Roman" w:hAnsi="Times New Roman"/>
          <w:b/>
          <w:sz w:val="24"/>
          <w:szCs w:val="24"/>
        </w:rPr>
        <w:t>ДЕМОГРАФІЯ</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Таблиця  Чисельність наявного населення ТГ, осіб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992"/>
        <w:gridCol w:w="851"/>
        <w:gridCol w:w="1134"/>
        <w:gridCol w:w="992"/>
        <w:gridCol w:w="992"/>
        <w:gridCol w:w="1134"/>
        <w:gridCol w:w="1100"/>
      </w:tblGrid>
      <w:tr w:rsidR="00C23367" w:rsidRPr="00FA06E5" w:rsidTr="00F12813">
        <w:tc>
          <w:tcPr>
            <w:tcW w:w="2660"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Середньорічна чисельність наявного населення, осіб</w:t>
            </w:r>
          </w:p>
        </w:tc>
        <w:tc>
          <w:tcPr>
            <w:tcW w:w="992" w:type="dxa"/>
            <w:tcBorders>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с.Шляхове</w:t>
            </w:r>
          </w:p>
        </w:tc>
        <w:tc>
          <w:tcPr>
            <w:tcW w:w="851"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с.о.Урожайне</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с.о.Раківка</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с.о.Томари</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не</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с.Зміївка</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с.Новоберислав</w:t>
            </w:r>
          </w:p>
        </w:tc>
        <w:tc>
          <w:tcPr>
            <w:tcW w:w="1100" w:type="dxa"/>
            <w:tcBorders>
              <w:lef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м.Берислав</w:t>
            </w:r>
          </w:p>
        </w:tc>
      </w:tr>
      <w:tr w:rsidR="00C23367" w:rsidRPr="00FA06E5" w:rsidTr="00F12813">
        <w:tc>
          <w:tcPr>
            <w:tcW w:w="2660" w:type="dxa"/>
          </w:tcPr>
          <w:p w:rsidR="00C23367" w:rsidRPr="00FA06E5" w:rsidRDefault="00C23367" w:rsidP="00F12813">
            <w:pPr>
              <w:numPr>
                <w:ilvl w:val="0"/>
                <w:numId w:val="3"/>
              </w:numPr>
              <w:spacing w:after="0" w:line="240" w:lineRule="auto"/>
              <w:contextualSpacing/>
              <w:jc w:val="both"/>
              <w:rPr>
                <w:rFonts w:ascii="Times New Roman" w:hAnsi="Times New Roman"/>
                <w:sz w:val="24"/>
                <w:szCs w:val="24"/>
              </w:rPr>
            </w:pPr>
            <w:r w:rsidRPr="00FA06E5">
              <w:rPr>
                <w:rFonts w:ascii="Times New Roman" w:hAnsi="Times New Roman"/>
                <w:sz w:val="24"/>
                <w:szCs w:val="24"/>
              </w:rPr>
              <w:t>чоловіки %</w:t>
            </w:r>
          </w:p>
        </w:tc>
        <w:tc>
          <w:tcPr>
            <w:tcW w:w="992" w:type="dxa"/>
            <w:tcBorders>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48,63</w:t>
            </w:r>
          </w:p>
        </w:tc>
        <w:tc>
          <w:tcPr>
            <w:tcW w:w="851"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49</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43</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48</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50,3</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49</w:t>
            </w:r>
          </w:p>
        </w:tc>
        <w:tc>
          <w:tcPr>
            <w:tcW w:w="1100" w:type="dxa"/>
            <w:tcBorders>
              <w:lef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46,2</w:t>
            </w:r>
          </w:p>
        </w:tc>
      </w:tr>
      <w:tr w:rsidR="00C23367" w:rsidRPr="00FA06E5" w:rsidTr="00F12813">
        <w:tc>
          <w:tcPr>
            <w:tcW w:w="2660" w:type="dxa"/>
          </w:tcPr>
          <w:p w:rsidR="00C23367" w:rsidRPr="00FA06E5" w:rsidRDefault="00C23367" w:rsidP="00F12813">
            <w:pPr>
              <w:numPr>
                <w:ilvl w:val="0"/>
                <w:numId w:val="3"/>
              </w:numPr>
              <w:spacing w:after="0" w:line="240" w:lineRule="auto"/>
              <w:contextualSpacing/>
              <w:jc w:val="both"/>
              <w:rPr>
                <w:rFonts w:ascii="Times New Roman" w:hAnsi="Times New Roman"/>
                <w:sz w:val="24"/>
                <w:szCs w:val="24"/>
              </w:rPr>
            </w:pPr>
            <w:r w:rsidRPr="00FA06E5">
              <w:rPr>
                <w:rFonts w:ascii="Times New Roman" w:hAnsi="Times New Roman"/>
                <w:sz w:val="24"/>
                <w:szCs w:val="24"/>
              </w:rPr>
              <w:t>жінки %</w:t>
            </w:r>
          </w:p>
        </w:tc>
        <w:tc>
          <w:tcPr>
            <w:tcW w:w="992" w:type="dxa"/>
            <w:tcBorders>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51,36</w:t>
            </w:r>
          </w:p>
        </w:tc>
        <w:tc>
          <w:tcPr>
            <w:tcW w:w="851"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51</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57</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52</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49,7</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51</w:t>
            </w:r>
          </w:p>
        </w:tc>
        <w:tc>
          <w:tcPr>
            <w:tcW w:w="1100" w:type="dxa"/>
            <w:tcBorders>
              <w:lef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53,7</w:t>
            </w:r>
          </w:p>
        </w:tc>
      </w:tr>
      <w:tr w:rsidR="00C23367" w:rsidRPr="00FA06E5" w:rsidTr="00F12813">
        <w:tc>
          <w:tcPr>
            <w:tcW w:w="2660"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молодше працездатного віку (від 1 до 15 років),  осіб</w:t>
            </w:r>
          </w:p>
        </w:tc>
        <w:tc>
          <w:tcPr>
            <w:tcW w:w="992" w:type="dxa"/>
            <w:tcBorders>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208</w:t>
            </w:r>
          </w:p>
        </w:tc>
        <w:tc>
          <w:tcPr>
            <w:tcW w:w="851"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43</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73</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31</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363</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186</w:t>
            </w:r>
          </w:p>
        </w:tc>
        <w:tc>
          <w:tcPr>
            <w:tcW w:w="1100" w:type="dxa"/>
            <w:tcBorders>
              <w:lef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909</w:t>
            </w:r>
          </w:p>
        </w:tc>
      </w:tr>
      <w:tr w:rsidR="00C23367" w:rsidRPr="00FA06E5" w:rsidTr="00F12813">
        <w:tc>
          <w:tcPr>
            <w:tcW w:w="2660"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працездатного віку (чоловіки та жінки від 16 до 59 років),  осіб</w:t>
            </w:r>
          </w:p>
        </w:tc>
        <w:tc>
          <w:tcPr>
            <w:tcW w:w="992" w:type="dxa"/>
            <w:tcBorders>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623</w:t>
            </w:r>
          </w:p>
        </w:tc>
        <w:tc>
          <w:tcPr>
            <w:tcW w:w="851"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314</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303</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343</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1 398</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592</w:t>
            </w:r>
          </w:p>
        </w:tc>
        <w:tc>
          <w:tcPr>
            <w:tcW w:w="1100" w:type="dxa"/>
            <w:tcBorders>
              <w:lef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6 047</w:t>
            </w:r>
          </w:p>
        </w:tc>
      </w:tr>
      <w:tr w:rsidR="00C23367" w:rsidRPr="00FA06E5" w:rsidTr="00F12813">
        <w:tc>
          <w:tcPr>
            <w:tcW w:w="2660"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старше за працездатний вік, осіб</w:t>
            </w:r>
          </w:p>
        </w:tc>
        <w:tc>
          <w:tcPr>
            <w:tcW w:w="992" w:type="dxa"/>
            <w:tcBorders>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197</w:t>
            </w:r>
          </w:p>
        </w:tc>
        <w:tc>
          <w:tcPr>
            <w:tcW w:w="851"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98</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126</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140</w:t>
            </w:r>
          </w:p>
        </w:tc>
        <w:tc>
          <w:tcPr>
            <w:tcW w:w="992"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484</w:t>
            </w:r>
          </w:p>
        </w:tc>
        <w:tc>
          <w:tcPr>
            <w:tcW w:w="1134" w:type="dxa"/>
            <w:tcBorders>
              <w:left w:val="single" w:sz="4" w:space="0" w:color="auto"/>
              <w:righ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227</w:t>
            </w:r>
          </w:p>
        </w:tc>
        <w:tc>
          <w:tcPr>
            <w:tcW w:w="1100" w:type="dxa"/>
            <w:tcBorders>
              <w:left w:val="single" w:sz="4" w:space="0" w:color="auto"/>
            </w:tcBorders>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3 862</w:t>
            </w:r>
          </w:p>
        </w:tc>
      </w:tr>
    </w:tbl>
    <w:p w:rsidR="00C23367" w:rsidRPr="00FA06E5" w:rsidRDefault="00C23367" w:rsidP="00F12813">
      <w:pPr>
        <w:spacing w:after="0"/>
        <w:jc w:val="both"/>
        <w:rPr>
          <w:rFonts w:ascii="Times New Roman" w:hAnsi="Times New Roman"/>
          <w:b/>
          <w:sz w:val="24"/>
          <w:szCs w:val="24"/>
        </w:rPr>
      </w:pP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b/>
          <w:sz w:val="24"/>
          <w:szCs w:val="24"/>
        </w:rPr>
        <w:t xml:space="preserve">        Охорона здоров’я</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На території Бериславської міської територіальної громади  функціонують такі лікарські установи, як комунальне некомерційне підприємство «Бериславська районна центральна лікарня»  Бериславської міської ради, комунальне некомерційне підприємство </w:t>
      </w:r>
      <w:r w:rsidRPr="00FA06E5">
        <w:rPr>
          <w:rFonts w:ascii="Times New Roman" w:hAnsi="Times New Roman"/>
          <w:sz w:val="24"/>
          <w:szCs w:val="24"/>
        </w:rPr>
        <w:tab/>
        <w:t>«Бериславський  центр первинної медико-санітарної допомоги» Бериславської міської ради , до мережі якої входять 1 лікарська амбулаторія та 3 фельдшерсько-акушерських пункти, та ТОВ «Бериславська стоматологічна поліклініка»</w:t>
      </w: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xml:space="preserve">           Освіта </w:t>
      </w:r>
    </w:p>
    <w:p w:rsidR="00C23367" w:rsidRPr="00FA06E5" w:rsidRDefault="00C23367" w:rsidP="00F12813">
      <w:pPr>
        <w:spacing w:after="0" w:line="240" w:lineRule="auto"/>
        <w:jc w:val="both"/>
        <w:rPr>
          <w:rFonts w:ascii="Times New Roman" w:hAnsi="Times New Roman"/>
          <w:sz w:val="24"/>
          <w:szCs w:val="24"/>
          <w:highlight w:val="yellow"/>
        </w:rPr>
      </w:pPr>
      <w:r w:rsidRPr="00FA06E5">
        <w:rPr>
          <w:rFonts w:ascii="Times New Roman" w:hAnsi="Times New Roman"/>
          <w:sz w:val="24"/>
          <w:szCs w:val="24"/>
        </w:rPr>
        <w:t>На території Бериславської  міської територіальної громади функціонують 10 дошкільних навчальних закладів з загальною кількістю дітей - 539 особи. Також на території м.Берислав працюють два вищих навчальних заклади з загальною чисельністю студентів – 933ос. та викладачів – 138ос., 1 професійно-технічний навчальний заклад. Кількість денних загальноосвітніх навчальних закладів - 8, з загальною чисельністю учнів 2020 осіб та вчителів – 227. Кількість дитячих позашкільних установ  -  з загальною чисельністю дітей  - 722. На території громади є 7 шкільних бібліотек з загальним фондом 68326 одиниць.</w:t>
      </w:r>
    </w:p>
    <w:p w:rsidR="00C23367" w:rsidRPr="00FA06E5" w:rsidRDefault="00C23367" w:rsidP="00F12813">
      <w:pPr>
        <w:spacing w:after="0"/>
        <w:jc w:val="both"/>
        <w:rPr>
          <w:rFonts w:ascii="Times New Roman" w:hAnsi="Times New Roman"/>
          <w:b/>
          <w:sz w:val="24"/>
          <w:szCs w:val="24"/>
        </w:rPr>
      </w:pPr>
      <w:r w:rsidRPr="00996958">
        <w:rPr>
          <w:rFonts w:ascii="Times New Roman" w:hAnsi="Times New Roman"/>
          <w:b/>
          <w:noProof/>
          <w:sz w:val="24"/>
          <w:szCs w:val="24"/>
          <w:lang w:eastAsia="ru-RU"/>
        </w:rPr>
        <w:pict>
          <v:shape id="Рисунок 2" o:spid="_x0000_i1026" type="#_x0000_t75" style="width:451.5pt;height:274.5pt;visibility:visible">
            <v:imagedata r:id="rId8" o:title=""/>
          </v:shape>
        </w:pic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В Бериславській ТГ особливо гостро стоїть питання забезпечення якісного водопостачання.</w:t>
      </w:r>
    </w:p>
    <w:p w:rsidR="00C23367" w:rsidRPr="00FA06E5" w:rsidRDefault="00C23367" w:rsidP="00F12813">
      <w:pPr>
        <w:spacing w:after="0" w:line="240" w:lineRule="auto"/>
        <w:ind w:firstLine="540"/>
        <w:jc w:val="both"/>
        <w:rPr>
          <w:rFonts w:ascii="Times New Roman" w:hAnsi="Times New Roman"/>
          <w:b/>
          <w:sz w:val="24"/>
          <w:szCs w:val="24"/>
        </w:rPr>
      </w:pPr>
      <w:r w:rsidRPr="00FA06E5">
        <w:rPr>
          <w:rFonts w:ascii="Times New Roman" w:hAnsi="Times New Roman"/>
          <w:sz w:val="24"/>
          <w:szCs w:val="24"/>
        </w:rPr>
        <w:t xml:space="preserve">Ситуація з забезпеченням міста якісною питною водою залишається складною. </w:t>
      </w:r>
      <w:r w:rsidRPr="00FA06E5">
        <w:rPr>
          <w:rFonts w:ascii="Times New Roman" w:hAnsi="Times New Roman"/>
          <w:color w:val="000000"/>
          <w:sz w:val="24"/>
          <w:szCs w:val="24"/>
          <w:shd w:val="clear" w:color="auto" w:fill="FFFFFF"/>
        </w:rPr>
        <w:t>На сьогоднішній день водопровідні мережі Бериславської міської територіальної громади є зношеними та аварійними. Внаслідок цього спостерігаються значні втрати води під час її транспортування до споживачів (скриті втрати), а саме транспортування води значно дорожчає.</w:t>
      </w:r>
    </w:p>
    <w:p w:rsidR="00C23367" w:rsidRPr="00FA06E5" w:rsidRDefault="00C23367" w:rsidP="00F12813">
      <w:pPr>
        <w:spacing w:after="0" w:line="240" w:lineRule="auto"/>
        <w:jc w:val="both"/>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b/>
          <w:sz w:val="24"/>
          <w:szCs w:val="24"/>
        </w:rPr>
        <w:t>3. Аналіз поточної ситуації в галузі водопостачання Бериславської міської територіальної громади</w:t>
      </w:r>
    </w:p>
    <w:p w:rsidR="00C23367" w:rsidRPr="00FA06E5" w:rsidRDefault="00C23367" w:rsidP="00F12813">
      <w:pPr>
        <w:spacing w:after="0" w:line="240" w:lineRule="auto"/>
        <w:ind w:firstLine="540"/>
        <w:jc w:val="both"/>
        <w:rPr>
          <w:rFonts w:ascii="Times New Roman" w:hAnsi="Times New Roman"/>
          <w:b/>
          <w:sz w:val="24"/>
          <w:szCs w:val="24"/>
        </w:rPr>
      </w:pPr>
      <w:r w:rsidRPr="00FA06E5">
        <w:rPr>
          <w:rFonts w:ascii="Times New Roman" w:hAnsi="Times New Roman"/>
          <w:sz w:val="24"/>
          <w:szCs w:val="24"/>
        </w:rPr>
        <w:t>Вода - один із найважливіших факторів зовнішнього середовища людини. Вода необхідна для господарчих питних потреб, для зберігання та підтримання санітарного і комунального благоустрою, захисту від пожеж, охорони навколишнього середовища. Вода широко використовується як у промисловості, так і в сільськогосподарському виробництві. Потребу в воді задовольняє водопостачання - сукупність заходів із забезпечення водою різних споживачів в необхідній кількості та необхідній якості.</w:t>
      </w:r>
    </w:p>
    <w:p w:rsidR="00C23367"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Комунальні підприємства ОТГ</w:t>
      </w:r>
    </w:p>
    <w:p w:rsidR="00C23367" w:rsidRPr="00FA06E5" w:rsidRDefault="00C23367" w:rsidP="00F12813">
      <w:pPr>
        <w:spacing w:after="0" w:line="240" w:lineRule="auto"/>
        <w:ind w:firstLine="540"/>
        <w:jc w:val="both"/>
        <w:rPr>
          <w:rFonts w:ascii="Times New Roman" w:hAnsi="Times New Roman"/>
          <w:b/>
          <w:i/>
          <w:sz w:val="24"/>
          <w:szCs w:val="24"/>
        </w:rPr>
      </w:pPr>
      <w:r w:rsidRPr="00FA06E5">
        <w:rPr>
          <w:rFonts w:ascii="Times New Roman" w:hAnsi="Times New Roman"/>
          <w:b/>
          <w:sz w:val="24"/>
          <w:szCs w:val="24"/>
        </w:rPr>
        <w:t xml:space="preserve">В підпорядкування громади сім комунальних підприємств </w:t>
      </w:r>
      <w:r w:rsidRPr="00FA06E5">
        <w:rPr>
          <w:rFonts w:ascii="Times New Roman" w:hAnsi="Times New Roman"/>
          <w:b/>
          <w:i/>
          <w:sz w:val="24"/>
          <w:szCs w:val="24"/>
        </w:rPr>
        <w:t>(6 КП і 1КВУ):</w:t>
      </w: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xml:space="preserve">- Сільське житлово-комунальне підприємство «Орфей» Бериславської міської ради </w:t>
      </w: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Сільське житлово-комунальне підприємство «Урожайне»</w:t>
      </w: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Сільське житлово-комунальне підприємство «Раківське»</w:t>
      </w: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Житлово-комунальне підприємство «Томаринське»</w:t>
      </w: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Сільське житлово-комунальне підприємство «Злагода»</w:t>
      </w: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xml:space="preserve">-  Новобериславське сільське житлово-комунальне підприємство  </w:t>
      </w: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xml:space="preserve">   «Джерело»</w:t>
      </w: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Комунальне виробниче управління «Бериславський водоканал»</w:t>
      </w:r>
    </w:p>
    <w:p w:rsidR="00C23367" w:rsidRPr="00FA06E5" w:rsidRDefault="00C23367" w:rsidP="00F12813">
      <w:pPr>
        <w:spacing w:after="0"/>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Сільське житлово-комунальне підприємство «Орфей» Бериславської міської ради</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Сільське житлово-комунальне підприємство «Орфей» Бериславської міської ради створено у 2003 році з метою забезпечення громадських потреб та підвищення ефективного використання комунального майна . Рік забудови водопровідної мережі – 1959р. На сьогоднішній день ступінь зносу становить 100%.</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Метою діяльності підприємства є забезпечення надійної експлуатації об’єктів житлово-комунального господарства для більш повного забезпечення сільського населення в комунально-побутових послугах, а також здійснення власної господарської діяльності та одержання прибутку, забезпечення економічних і соціальних інтересів працівників підприємства.</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Підприємство отримало Дозвіл на спеціальне водокористування від 06 лютого 2019 №57/хс/49-д-19, строком на п’ять років до 06 лютого 2024 року і Ліцензію на централізоване водопостачання №363 від 24 травня 2016 року. Контроль за якістю води здійснюється за допомогою систематичного проведення санітарно- мікробіологічного дослідження. На території селища протяжність водопровідних мереж становить сім кілометрів. Послуги з водопостачання надаються постійно (перерва з 22.00год. - 05.20год.). За 2019 рік реалізовано послуг загальною вартістю 375,4 тис.грн, а за 2020 рік – 476,7 тис.грн. Натомість витрати підприємства склали за 2019рік 419,8тис.грн, а 2020 рік – 536,1 тис.грн.Фізичний обсяг наданих послуг, фактично піднятої води, становить 59,3 тис.м</w:t>
      </w:r>
      <w:r w:rsidRPr="00FA06E5">
        <w:rPr>
          <w:rFonts w:ascii="Times New Roman" w:hAnsi="Times New Roman"/>
          <w:sz w:val="24"/>
          <w:szCs w:val="24"/>
          <w:vertAlign w:val="superscript"/>
        </w:rPr>
        <w:t>3</w:t>
      </w:r>
      <w:r w:rsidRPr="00FA06E5">
        <w:rPr>
          <w:rFonts w:ascii="Times New Roman" w:hAnsi="Times New Roman"/>
          <w:sz w:val="24"/>
          <w:szCs w:val="24"/>
        </w:rPr>
        <w:t>. Рівень сплати населенням за послуги водопостачання складає 98%. Стан систем водопостачання незадовільний. Ця проблема пояснюється зношеністю водопровідних труб, які закладені на глибині     1,8 м.  Застарілі азбесто-цементні труби потребують заміни на поліетиленові, так як відсутній ремонтний матеріал  по усуненню витоків води при пошкоджені азбестоцементних труб. Металеві труби в зв’язку із тривалим перебуванням в землі пошкоджені, та в результаті корозії металу по всій площині металеві труби теж потребують заміни на поліетиленові. Рівень втрат води становить 8,9 тис.м</w:t>
      </w:r>
      <w:r w:rsidRPr="00FA06E5">
        <w:rPr>
          <w:rFonts w:ascii="Times New Roman" w:hAnsi="Times New Roman"/>
          <w:sz w:val="24"/>
          <w:szCs w:val="24"/>
          <w:vertAlign w:val="superscript"/>
        </w:rPr>
        <w:t>3</w:t>
      </w:r>
      <w:r w:rsidRPr="00FA06E5">
        <w:rPr>
          <w:rFonts w:ascii="Times New Roman" w:hAnsi="Times New Roman"/>
          <w:sz w:val="24"/>
          <w:szCs w:val="24"/>
        </w:rPr>
        <w:t>. Кількість усунутих поривів водомереж протягом 2019 року - 8,  2020 року – 3.</w:t>
      </w:r>
      <w:r w:rsidRPr="00FA06E5">
        <w:rPr>
          <w:rFonts w:ascii="Times New Roman" w:hAnsi="Times New Roman"/>
          <w:b/>
          <w:sz w:val="24"/>
          <w:szCs w:val="24"/>
        </w:rPr>
        <w:t xml:space="preserve"> </w:t>
      </w:r>
      <w:r w:rsidRPr="00FA06E5">
        <w:rPr>
          <w:rFonts w:ascii="Times New Roman" w:hAnsi="Times New Roman"/>
          <w:sz w:val="24"/>
          <w:szCs w:val="24"/>
        </w:rPr>
        <w:t>На території с.Шляхове  є п’ять власних свердловин з наявними паспортами,  із них три законсервовані.</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З техніки наявні автомобілі:пожежний автомобіль, автомашина пожежна ЗІЛ 431412, Автокран ЗІЛ 431412.</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Кількість працюючих на КП «Орфей» складає 4 штатних одиниць.</w:t>
      </w:r>
    </w:p>
    <w:p w:rsidR="00C23367" w:rsidRPr="00FA06E5" w:rsidRDefault="00C23367" w:rsidP="00F12813">
      <w:pPr>
        <w:spacing w:after="0" w:line="240" w:lineRule="auto"/>
        <w:jc w:val="both"/>
        <w:rPr>
          <w:rFonts w:ascii="Times New Roman" w:hAnsi="Times New Roman"/>
          <w:sz w:val="24"/>
          <w:szCs w:val="24"/>
          <w:highlight w:val="yellow"/>
        </w:rPr>
      </w:pP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Рівень охоплення централізованим водопостачанням в н.п.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6096"/>
        <w:gridCol w:w="1559"/>
        <w:gridCol w:w="1525"/>
      </w:tblGrid>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w:t>
            </w:r>
          </w:p>
        </w:tc>
        <w:tc>
          <w:tcPr>
            <w:tcW w:w="6096" w:type="dxa"/>
          </w:tcPr>
          <w:p w:rsidR="00C23367" w:rsidRPr="00FA06E5" w:rsidRDefault="00C23367" w:rsidP="00F12813">
            <w:pPr>
              <w:spacing w:after="0" w:line="240" w:lineRule="auto"/>
              <w:rPr>
                <w:rFonts w:ascii="Times New Roman" w:hAnsi="Times New Roman"/>
                <w:b/>
                <w:sz w:val="24"/>
                <w:szCs w:val="24"/>
              </w:rPr>
            </w:pP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2019</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2020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1.</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Кількість абонентів з централізованого водопостачання, од.</w:t>
            </w:r>
          </w:p>
          <w:p w:rsidR="00C23367" w:rsidRPr="00FA06E5" w:rsidRDefault="00C23367" w:rsidP="00F12813">
            <w:pPr>
              <w:numPr>
                <w:ilvl w:val="0"/>
                <w:numId w:val="4"/>
              </w:numPr>
              <w:spacing w:after="0" w:line="240" w:lineRule="auto"/>
              <w:contextualSpacing/>
              <w:rPr>
                <w:rFonts w:ascii="Times New Roman" w:hAnsi="Times New Roman"/>
                <w:sz w:val="24"/>
                <w:szCs w:val="24"/>
              </w:rPr>
            </w:pPr>
            <w:r w:rsidRPr="00FA06E5">
              <w:rPr>
                <w:rFonts w:ascii="Times New Roman" w:hAnsi="Times New Roman"/>
                <w:sz w:val="24"/>
                <w:szCs w:val="24"/>
              </w:rPr>
              <w:t>населення, од.</w:t>
            </w:r>
          </w:p>
        </w:tc>
        <w:tc>
          <w:tcPr>
            <w:tcW w:w="1559" w:type="dxa"/>
          </w:tcPr>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287</w:t>
            </w:r>
          </w:p>
        </w:tc>
        <w:tc>
          <w:tcPr>
            <w:tcW w:w="1525" w:type="dxa"/>
          </w:tcPr>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264</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2.</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Обсяги споживання питної води, тис.м.куб. всього</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58,8</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68,2</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3.</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водопостачанням по всьому с.Шляхове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90,5</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83,3</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4.</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водовідведенням по селищу.,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r>
    </w:tbl>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Стан централізованого водопостачання та водовідведення бюджетних установ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1985"/>
        <w:gridCol w:w="1559"/>
        <w:gridCol w:w="1276"/>
        <w:gridCol w:w="1923"/>
        <w:gridCol w:w="1303"/>
      </w:tblGrid>
      <w:tr w:rsidR="00C23367" w:rsidRPr="00FA06E5" w:rsidTr="00F12813">
        <w:tc>
          <w:tcPr>
            <w:tcW w:w="180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Назва бюджетної установи </w:t>
            </w:r>
          </w:p>
        </w:tc>
        <w:tc>
          <w:tcPr>
            <w:tcW w:w="198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Адреса фактичного місця знаходження</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Підпорядкування</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(область, район, ТГ)</w:t>
            </w:r>
          </w:p>
        </w:tc>
        <w:tc>
          <w:tcPr>
            <w:tcW w:w="127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К-сть волоко ристувачів</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Стан системи вододпостачання </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(централізована, індивідуальн: колодязі, свердловини)</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Стан системи водовідведення</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(вигрібна яма, централізована)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освіти</w:t>
            </w:r>
          </w:p>
        </w:tc>
      </w:tr>
      <w:tr w:rsidR="00C23367" w:rsidRPr="00FA06E5" w:rsidTr="00F12813">
        <w:tc>
          <w:tcPr>
            <w:tcW w:w="180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Шляхівський заклад повної загальної середньої освіти</w:t>
            </w:r>
          </w:p>
        </w:tc>
        <w:tc>
          <w:tcPr>
            <w:tcW w:w="1985"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с.Шляхове, пров.Степовий, 16</w:t>
            </w:r>
          </w:p>
        </w:tc>
        <w:tc>
          <w:tcPr>
            <w:tcW w:w="155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130</w:t>
            </w:r>
          </w:p>
        </w:tc>
        <w:tc>
          <w:tcPr>
            <w:tcW w:w="192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Дошкільні заклади</w:t>
            </w:r>
          </w:p>
        </w:tc>
      </w:tr>
      <w:tr w:rsidR="00C23367" w:rsidRPr="00FA06E5" w:rsidTr="00F12813">
        <w:tc>
          <w:tcPr>
            <w:tcW w:w="180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Шляхівський заклад дошкільної освіти (ясла-садок)</w:t>
            </w:r>
          </w:p>
        </w:tc>
        <w:tc>
          <w:tcPr>
            <w:tcW w:w="1985"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с.Шляхове, пров.Дитячий , 2</w:t>
            </w:r>
          </w:p>
        </w:tc>
        <w:tc>
          <w:tcPr>
            <w:tcW w:w="155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75</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Медичні заклади</w:t>
            </w:r>
          </w:p>
        </w:tc>
      </w:tr>
      <w:tr w:rsidR="00C23367" w:rsidRPr="00FA06E5" w:rsidTr="00F12813">
        <w:tc>
          <w:tcPr>
            <w:tcW w:w="180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Фельдшер</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ський пункт</w:t>
            </w:r>
          </w:p>
        </w:tc>
        <w:tc>
          <w:tcPr>
            <w:tcW w:w="1985"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с.Шляхове, ву.Чкалова, 1а</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культури та дозвілля:(бібліотеки…)</w:t>
            </w:r>
          </w:p>
        </w:tc>
      </w:tr>
      <w:tr w:rsidR="00C23367" w:rsidRPr="00FA06E5" w:rsidTr="00F12813">
        <w:tc>
          <w:tcPr>
            <w:tcW w:w="1809"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Бібліотека</w:t>
            </w:r>
          </w:p>
        </w:tc>
        <w:tc>
          <w:tcPr>
            <w:tcW w:w="1985"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с.Шляхове, вул.Чкалова, 1а</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з надання соціальних послуг</w:t>
            </w:r>
          </w:p>
        </w:tc>
      </w:tr>
      <w:tr w:rsidR="00C23367" w:rsidRPr="00FA06E5" w:rsidTr="00F12813">
        <w:tc>
          <w:tcPr>
            <w:tcW w:w="180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98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27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Органи місцевого самоврядування</w:t>
            </w:r>
          </w:p>
        </w:tc>
      </w:tr>
      <w:tr w:rsidR="00C23367" w:rsidRPr="00FA06E5" w:rsidTr="00F12813">
        <w:tc>
          <w:tcPr>
            <w:tcW w:w="1809"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Шляхівський старостат</w:t>
            </w:r>
          </w:p>
        </w:tc>
        <w:tc>
          <w:tcPr>
            <w:tcW w:w="1985"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с.Шляхове, вул.Чкалова, 1а</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4</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bl>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spacing w:after="0" w:line="240" w:lineRule="auto"/>
        <w:jc w:val="center"/>
        <w:rPr>
          <w:rFonts w:ascii="Times New Roman" w:hAnsi="Times New Roman"/>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Характеристика найбільших сільськогосподарських підприємств с.о.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048"/>
        <w:gridCol w:w="1149"/>
        <w:gridCol w:w="1481"/>
        <w:gridCol w:w="1530"/>
        <w:gridCol w:w="1696"/>
      </w:tblGrid>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Назва сільсько-господарського  господарства</w:t>
            </w:r>
          </w:p>
        </w:tc>
        <w:tc>
          <w:tcPr>
            <w:tcW w:w="2048"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спеціалізація</w:t>
            </w:r>
          </w:p>
        </w:tc>
        <w:tc>
          <w:tcPr>
            <w:tcW w:w="114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Кількість угідь</w:t>
            </w:r>
          </w:p>
        </w:tc>
        <w:tc>
          <w:tcPr>
            <w:tcW w:w="14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Кількість робітників</w:t>
            </w:r>
          </w:p>
        </w:tc>
        <w:tc>
          <w:tcPr>
            <w:tcW w:w="1530"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Підключення до водопостачання </w:t>
            </w:r>
          </w:p>
        </w:tc>
        <w:tc>
          <w:tcPr>
            <w:tcW w:w="169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Підключення до водовідведення</w:t>
            </w:r>
          </w:p>
        </w:tc>
      </w:tr>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ФГ «ЮКОС і К»</w:t>
            </w:r>
          </w:p>
        </w:tc>
        <w:tc>
          <w:tcPr>
            <w:tcW w:w="204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Вирощування сільськогосподарських культур та інше</w:t>
            </w:r>
          </w:p>
        </w:tc>
        <w:tc>
          <w:tcPr>
            <w:tcW w:w="114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4451,6 </w:t>
            </w:r>
          </w:p>
        </w:tc>
        <w:tc>
          <w:tcPr>
            <w:tcW w:w="148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невідомо</w:t>
            </w:r>
          </w:p>
        </w:tc>
        <w:tc>
          <w:tcPr>
            <w:tcW w:w="15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169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r>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ФГ «ЖИТНИЦЯ ПІВДНЯ»</w:t>
            </w:r>
          </w:p>
        </w:tc>
        <w:tc>
          <w:tcPr>
            <w:tcW w:w="204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Вирощування сільськогосподарських культур та інше</w:t>
            </w:r>
          </w:p>
        </w:tc>
        <w:tc>
          <w:tcPr>
            <w:tcW w:w="114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1162,4</w:t>
            </w:r>
          </w:p>
        </w:tc>
        <w:tc>
          <w:tcPr>
            <w:tcW w:w="148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невідомо</w:t>
            </w:r>
          </w:p>
        </w:tc>
        <w:tc>
          <w:tcPr>
            <w:tcW w:w="15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169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r>
    </w:tbl>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На сьогоднішній день тарифи для населення та інших організацій становить  14,79 грн/м</w:t>
      </w:r>
      <w:r w:rsidRPr="00FA06E5">
        <w:rPr>
          <w:rFonts w:ascii="Times New Roman" w:hAnsi="Times New Roman"/>
          <w:sz w:val="24"/>
          <w:szCs w:val="24"/>
          <w:vertAlign w:val="superscript"/>
        </w:rPr>
        <w:t>3</w:t>
      </w:r>
      <w:r w:rsidRPr="00FA06E5">
        <w:rPr>
          <w:rFonts w:ascii="Times New Roman" w:hAnsi="Times New Roman"/>
          <w:sz w:val="24"/>
          <w:szCs w:val="24"/>
        </w:rPr>
        <w:t>. Рентабельність у тарифах не закладена. Заключені договори на надання послуг водопостачання з населенням та представниками бізнесу на 100%. Заборгованость за  надані послуги водопостачання з боку населення складає 38%. Мережі з постачання технічної води -  не має.</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Питома вага у складі витрат: </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електричної енергії складає18,4%;</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заробітної плати 63,5%</w:t>
      </w:r>
    </w:p>
    <w:p w:rsidR="00C23367" w:rsidRPr="00FA06E5" w:rsidRDefault="00C23367" w:rsidP="00F12813">
      <w:pPr>
        <w:spacing w:after="0" w:line="240" w:lineRule="auto"/>
        <w:jc w:val="both"/>
        <w:rPr>
          <w:rFonts w:ascii="Times New Roman" w:hAnsi="Times New Roman"/>
          <w:sz w:val="24"/>
          <w:szCs w:val="24"/>
        </w:rPr>
      </w:pPr>
    </w:p>
    <w:p w:rsidR="00C23367"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xml:space="preserve">                       </w:t>
      </w:r>
    </w:p>
    <w:p w:rsidR="00C23367" w:rsidRDefault="00C23367" w:rsidP="00F12813">
      <w:pPr>
        <w:spacing w:after="0" w:line="240" w:lineRule="auto"/>
        <w:jc w:val="both"/>
        <w:rPr>
          <w:rFonts w:ascii="Times New Roman" w:hAnsi="Times New Roman"/>
          <w:b/>
          <w:sz w:val="24"/>
          <w:szCs w:val="24"/>
        </w:rPr>
      </w:pPr>
    </w:p>
    <w:p w:rsidR="00C23367" w:rsidRDefault="00C23367" w:rsidP="00F12813">
      <w:pPr>
        <w:spacing w:after="0" w:line="240" w:lineRule="auto"/>
        <w:jc w:val="both"/>
        <w:rPr>
          <w:rFonts w:ascii="Times New Roman" w:hAnsi="Times New Roman"/>
          <w:b/>
          <w:sz w:val="24"/>
          <w:szCs w:val="24"/>
        </w:rPr>
      </w:pPr>
    </w:p>
    <w:p w:rsidR="00C23367" w:rsidRDefault="00C23367" w:rsidP="00F12813">
      <w:pPr>
        <w:spacing w:after="0" w:line="240" w:lineRule="auto"/>
        <w:jc w:val="both"/>
        <w:rPr>
          <w:rFonts w:ascii="Times New Roman" w:hAnsi="Times New Roman"/>
          <w:b/>
          <w:sz w:val="24"/>
          <w:szCs w:val="24"/>
        </w:rPr>
      </w:pPr>
    </w:p>
    <w:p w:rsidR="00C23367" w:rsidRPr="00FA06E5" w:rsidRDefault="00C23367" w:rsidP="00BD7CAC">
      <w:pPr>
        <w:spacing w:after="0" w:line="240" w:lineRule="auto"/>
        <w:jc w:val="center"/>
        <w:rPr>
          <w:rFonts w:ascii="Times New Roman" w:hAnsi="Times New Roman"/>
          <w:b/>
          <w:sz w:val="24"/>
          <w:szCs w:val="24"/>
        </w:rPr>
      </w:pPr>
      <w:r w:rsidRPr="00FA06E5">
        <w:rPr>
          <w:rFonts w:ascii="Times New Roman" w:hAnsi="Times New Roman"/>
          <w:b/>
          <w:sz w:val="24"/>
          <w:szCs w:val="24"/>
        </w:rPr>
        <w:t>Сільське житлово-комунальне підприємство «Урожайне»</w:t>
      </w:r>
    </w:p>
    <w:p w:rsidR="00C23367" w:rsidRPr="00FA06E5" w:rsidRDefault="00C23367" w:rsidP="00F12813">
      <w:pPr>
        <w:spacing w:after="0" w:line="240" w:lineRule="auto"/>
        <w:jc w:val="both"/>
        <w:rPr>
          <w:rFonts w:ascii="Times New Roman" w:hAnsi="Times New Roman"/>
          <w:sz w:val="24"/>
          <w:szCs w:val="24"/>
        </w:rPr>
      </w:pP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Сільське житлово-комунальне підприємство «Урожайне» створено 18 лютого 2003 року рішенням 8 сесії ІІ скликання Урожайненської сільської ради з метою забезпечення громадських потреб та підвищення ефективного використання комунального майна . Рік забудови водопровідної мережі – 2010. На сьогоднішній день ступінь зносу становить 50%.</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Метою діяльності підприємства є забезпечення надійної експлуатації житлово-комунального господарства для більш повного забезпечення сільського населення в комунально - побутових послугах, а також здійснення власної господарської діяльності та одержання прибутку, забезпечення економічних та соціальних інтересів працівників підприємства. Сфера діяльності – експлуатація водопровідних мереж, свердловин та подача води для реалізації сільським споживачам</w:t>
      </w:r>
      <w:r w:rsidRPr="00FA06E5">
        <w:rPr>
          <w:rFonts w:ascii="Times New Roman" w:hAnsi="Times New Roman"/>
          <w:b/>
          <w:sz w:val="24"/>
          <w:szCs w:val="24"/>
        </w:rPr>
        <w:t>.</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Підприємство отримало Дозвіл на спеціальне водокористування від</w:t>
      </w:r>
      <w:r w:rsidRPr="00FA06E5">
        <w:rPr>
          <w:rFonts w:ascii="Times New Roman" w:hAnsi="Times New Roman"/>
          <w:b/>
          <w:sz w:val="24"/>
          <w:szCs w:val="24"/>
        </w:rPr>
        <w:t xml:space="preserve"> </w:t>
      </w:r>
      <w:r w:rsidRPr="00FA06E5">
        <w:rPr>
          <w:rFonts w:ascii="Times New Roman" w:hAnsi="Times New Roman"/>
          <w:sz w:val="24"/>
          <w:szCs w:val="24"/>
        </w:rPr>
        <w:t xml:space="preserve">20 жовтня 2017 року. Контроль за якістю води здійснюється за допомогою систематичного проведення санітарно - мікробіологічного дослідження. На території селища протяжність водопровідних мереж становить 4,5 кілометрів. Послуги з водопостачання надаються погодинно (5.00-5.45; 7.00-7.45; 12.00-13.00; 16.00-16.45; 19.30-21.00 ). За 2019 рік реалізовано послуг загальною вартістю </w:t>
      </w:r>
      <w:r w:rsidRPr="00FA06E5">
        <w:rPr>
          <w:rFonts w:ascii="Times New Roman" w:hAnsi="Times New Roman"/>
          <w:b/>
          <w:sz w:val="24"/>
          <w:szCs w:val="24"/>
        </w:rPr>
        <w:t xml:space="preserve">- </w:t>
      </w:r>
      <w:r w:rsidRPr="00FA06E5">
        <w:rPr>
          <w:rFonts w:ascii="Times New Roman" w:hAnsi="Times New Roman"/>
          <w:sz w:val="24"/>
          <w:szCs w:val="24"/>
        </w:rPr>
        <w:t>128,5тис.грн, а за 2020рік – 139,0тис.грн. Натомість витрати підприємства склали за 2019 рік 419,8 тис.грн, а 2020 рік – 536,1тис.грн. Фізичний обсяг наданих послуг, фактично піднятої води, становить 2019 рік -15,2 тис.м</w:t>
      </w:r>
      <w:r w:rsidRPr="00FA06E5">
        <w:rPr>
          <w:rFonts w:ascii="Times New Roman" w:hAnsi="Times New Roman"/>
          <w:sz w:val="24"/>
          <w:szCs w:val="24"/>
          <w:vertAlign w:val="superscript"/>
        </w:rPr>
        <w:t>3</w:t>
      </w:r>
      <w:r w:rsidRPr="00FA06E5">
        <w:rPr>
          <w:rFonts w:ascii="Times New Roman" w:hAnsi="Times New Roman"/>
          <w:sz w:val="24"/>
          <w:szCs w:val="24"/>
        </w:rPr>
        <w:t>, а в 2020 рік -14,0 тис.м</w:t>
      </w:r>
      <w:r w:rsidRPr="00FA06E5">
        <w:rPr>
          <w:rFonts w:ascii="Times New Roman" w:hAnsi="Times New Roman"/>
          <w:sz w:val="24"/>
          <w:szCs w:val="24"/>
          <w:vertAlign w:val="superscript"/>
        </w:rPr>
        <w:t>3</w:t>
      </w:r>
      <w:r w:rsidRPr="00FA06E5">
        <w:rPr>
          <w:rFonts w:ascii="Times New Roman" w:hAnsi="Times New Roman"/>
          <w:sz w:val="24"/>
          <w:szCs w:val="24"/>
        </w:rPr>
        <w:t>. Рівень сплати населенням за послуги водопостачання складає 100%. Стан систем водопостачання незадовільний, водопровідні труби закладені на глибині 1,8м. Рівень втрат води становить 1,0 тис.м</w:t>
      </w:r>
      <w:r w:rsidRPr="00FA06E5">
        <w:rPr>
          <w:rFonts w:ascii="Times New Roman" w:hAnsi="Times New Roman"/>
          <w:sz w:val="24"/>
          <w:szCs w:val="24"/>
          <w:vertAlign w:val="superscript"/>
        </w:rPr>
        <w:t>3</w:t>
      </w:r>
      <w:r w:rsidRPr="00FA06E5">
        <w:rPr>
          <w:rFonts w:ascii="Times New Roman" w:hAnsi="Times New Roman"/>
          <w:sz w:val="24"/>
          <w:szCs w:val="24"/>
        </w:rPr>
        <w:t>. Кількість усунутих поривів водомереж протягом 2019 року - 2,  2020 року - 2</w:t>
      </w:r>
      <w:r w:rsidRPr="00FA06E5">
        <w:rPr>
          <w:rFonts w:ascii="Times New Roman" w:hAnsi="Times New Roman"/>
          <w:b/>
          <w:sz w:val="24"/>
          <w:szCs w:val="24"/>
        </w:rPr>
        <w:t xml:space="preserve">. </w:t>
      </w:r>
      <w:r w:rsidRPr="00FA06E5">
        <w:rPr>
          <w:rFonts w:ascii="Times New Roman" w:hAnsi="Times New Roman"/>
          <w:sz w:val="24"/>
          <w:szCs w:val="24"/>
        </w:rPr>
        <w:t>На території с.Урожайне  є дві власні свердловин з наявними паспортами,  із них одна законсервована. Також на території села є одна ємність резервуару чистої води об’ємом 25м</w:t>
      </w:r>
      <w:r w:rsidRPr="00FA06E5">
        <w:rPr>
          <w:rFonts w:ascii="Times New Roman" w:hAnsi="Times New Roman"/>
          <w:sz w:val="24"/>
          <w:szCs w:val="24"/>
          <w:vertAlign w:val="superscript"/>
        </w:rPr>
        <w:t>3</w:t>
      </w:r>
      <w:r w:rsidRPr="00FA06E5">
        <w:rPr>
          <w:rFonts w:ascii="Times New Roman" w:hAnsi="Times New Roman"/>
          <w:sz w:val="24"/>
          <w:szCs w:val="24"/>
        </w:rPr>
        <w:t>.</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З техніки один Трактор ЮМЗ-6.</w:t>
      </w:r>
    </w:p>
    <w:p w:rsidR="00C23367" w:rsidRPr="00FA06E5" w:rsidRDefault="00C23367" w:rsidP="00F12813">
      <w:pPr>
        <w:spacing w:after="0" w:line="240" w:lineRule="auto"/>
        <w:ind w:firstLine="540"/>
        <w:jc w:val="both"/>
        <w:rPr>
          <w:rFonts w:ascii="Times New Roman" w:hAnsi="Times New Roman"/>
          <w:sz w:val="24"/>
          <w:szCs w:val="24"/>
        </w:rPr>
      </w:pPr>
      <w:r w:rsidRPr="00FA06E5">
        <w:rPr>
          <w:rFonts w:ascii="Times New Roman" w:hAnsi="Times New Roman"/>
          <w:sz w:val="24"/>
          <w:szCs w:val="24"/>
        </w:rPr>
        <w:t>Кількість працюючих на КП «Урожайне» складає 1,25 штатних одиниць – три особи.</w:t>
      </w:r>
    </w:p>
    <w:p w:rsidR="00C23367" w:rsidRPr="00FA06E5" w:rsidRDefault="00C23367" w:rsidP="00F12813">
      <w:pPr>
        <w:spacing w:after="0" w:line="240" w:lineRule="auto"/>
        <w:ind w:firstLine="540"/>
        <w:jc w:val="both"/>
        <w:rPr>
          <w:rFonts w:ascii="Times New Roman" w:hAnsi="Times New Roman"/>
          <w:sz w:val="24"/>
          <w:szCs w:val="24"/>
          <w:highlight w:val="yellow"/>
        </w:rPr>
      </w:pP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Рівень охоплення централізованим водопостачанням в н.п.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6096"/>
        <w:gridCol w:w="1559"/>
        <w:gridCol w:w="1525"/>
      </w:tblGrid>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w:t>
            </w:r>
          </w:p>
        </w:tc>
        <w:tc>
          <w:tcPr>
            <w:tcW w:w="6096" w:type="dxa"/>
          </w:tcPr>
          <w:p w:rsidR="00C23367" w:rsidRPr="00FA06E5" w:rsidRDefault="00C23367" w:rsidP="00F12813">
            <w:pPr>
              <w:spacing w:after="0" w:line="240" w:lineRule="auto"/>
              <w:rPr>
                <w:rFonts w:ascii="Times New Roman" w:hAnsi="Times New Roman"/>
                <w:b/>
                <w:sz w:val="24"/>
                <w:szCs w:val="24"/>
              </w:rPr>
            </w:pP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2019</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2020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1.</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Кількість абонентів з централізованого водопостачання, од.</w:t>
            </w:r>
          </w:p>
          <w:p w:rsidR="00C23367" w:rsidRPr="00FA06E5" w:rsidRDefault="00C23367" w:rsidP="00F12813">
            <w:pPr>
              <w:numPr>
                <w:ilvl w:val="0"/>
                <w:numId w:val="4"/>
              </w:numPr>
              <w:spacing w:after="0" w:line="240" w:lineRule="auto"/>
              <w:contextualSpacing/>
              <w:rPr>
                <w:rFonts w:ascii="Times New Roman" w:hAnsi="Times New Roman"/>
                <w:sz w:val="24"/>
                <w:szCs w:val="24"/>
              </w:rPr>
            </w:pPr>
            <w:r w:rsidRPr="00FA06E5">
              <w:rPr>
                <w:rFonts w:ascii="Times New Roman" w:hAnsi="Times New Roman"/>
                <w:sz w:val="24"/>
                <w:szCs w:val="24"/>
              </w:rPr>
              <w:t>населення, од.</w:t>
            </w:r>
          </w:p>
        </w:tc>
        <w:tc>
          <w:tcPr>
            <w:tcW w:w="1559" w:type="dxa"/>
          </w:tcPr>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111</w:t>
            </w:r>
          </w:p>
        </w:tc>
        <w:tc>
          <w:tcPr>
            <w:tcW w:w="1525" w:type="dxa"/>
          </w:tcPr>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111</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2.</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Обсяги споживання питної води, тис.м.куб. всього</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14,2</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13,0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3.</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водопостачанням по всьому с.о.Урожайне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100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100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4.</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водовідведенням по селищу.,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r>
    </w:tbl>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Стан централізованого водопостачання та водовідведення бюджетних установ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2"/>
        <w:gridCol w:w="2030"/>
        <w:gridCol w:w="1843"/>
        <w:gridCol w:w="1134"/>
        <w:gridCol w:w="142"/>
        <w:gridCol w:w="1781"/>
        <w:gridCol w:w="61"/>
        <w:gridCol w:w="1242"/>
      </w:tblGrid>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Назва бюджетної установи </w:t>
            </w:r>
          </w:p>
        </w:tc>
        <w:tc>
          <w:tcPr>
            <w:tcW w:w="2030"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Адреса фактичного місця знаходження</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Підпорядкування</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(область,район,ОТГ)</w:t>
            </w:r>
          </w:p>
        </w:tc>
        <w:tc>
          <w:tcPr>
            <w:tcW w:w="1276" w:type="dxa"/>
            <w:gridSpan w:val="2"/>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К-сть</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водокористувачів</w:t>
            </w:r>
          </w:p>
        </w:tc>
        <w:tc>
          <w:tcPr>
            <w:tcW w:w="17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Стан системи вододпостачання </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(централізована,індивідуальні:колодязі, скважини…)</w:t>
            </w:r>
          </w:p>
        </w:tc>
        <w:tc>
          <w:tcPr>
            <w:tcW w:w="1303" w:type="dxa"/>
            <w:gridSpan w:val="2"/>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Стан системи водовідведення</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(вигрібна яма, централізована)</w:t>
            </w:r>
          </w:p>
        </w:tc>
      </w:tr>
      <w:tr w:rsidR="00C23367" w:rsidRPr="00FA06E5" w:rsidTr="00F12813">
        <w:tc>
          <w:tcPr>
            <w:tcW w:w="9855" w:type="dxa"/>
            <w:gridSpan w:val="8"/>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освіти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p>
        </w:tc>
        <w:tc>
          <w:tcPr>
            <w:tcW w:w="2030" w:type="dxa"/>
          </w:tcPr>
          <w:p w:rsidR="00C23367" w:rsidRPr="00FA06E5" w:rsidRDefault="00C23367" w:rsidP="00F12813">
            <w:pPr>
              <w:spacing w:after="0" w:line="240" w:lineRule="auto"/>
              <w:jc w:val="center"/>
              <w:rPr>
                <w:rFonts w:ascii="Times New Roman" w:hAnsi="Times New Roman"/>
                <w:sz w:val="24"/>
                <w:szCs w:val="24"/>
              </w:rPr>
            </w:pPr>
          </w:p>
        </w:tc>
        <w:tc>
          <w:tcPr>
            <w:tcW w:w="1843" w:type="dxa"/>
          </w:tcPr>
          <w:p w:rsidR="00C23367" w:rsidRPr="00FA06E5" w:rsidRDefault="00C23367" w:rsidP="00F12813">
            <w:pPr>
              <w:spacing w:after="0" w:line="240" w:lineRule="auto"/>
              <w:jc w:val="center"/>
              <w:rPr>
                <w:rFonts w:ascii="Times New Roman" w:hAnsi="Times New Roman"/>
                <w:sz w:val="24"/>
                <w:szCs w:val="24"/>
              </w:rPr>
            </w:pPr>
          </w:p>
        </w:tc>
        <w:tc>
          <w:tcPr>
            <w:tcW w:w="1276" w:type="dxa"/>
            <w:gridSpan w:val="2"/>
          </w:tcPr>
          <w:p w:rsidR="00C23367" w:rsidRPr="00FA06E5" w:rsidRDefault="00C23367" w:rsidP="00F12813">
            <w:pPr>
              <w:spacing w:after="0" w:line="240" w:lineRule="auto"/>
              <w:jc w:val="center"/>
              <w:rPr>
                <w:rFonts w:ascii="Times New Roman" w:hAnsi="Times New Roman"/>
                <w:sz w:val="24"/>
                <w:szCs w:val="24"/>
              </w:rPr>
            </w:pPr>
          </w:p>
        </w:tc>
        <w:tc>
          <w:tcPr>
            <w:tcW w:w="1781" w:type="dxa"/>
          </w:tcPr>
          <w:p w:rsidR="00C23367" w:rsidRPr="00FA06E5" w:rsidRDefault="00C23367" w:rsidP="00F12813">
            <w:pPr>
              <w:spacing w:after="0" w:line="240" w:lineRule="auto"/>
              <w:jc w:val="center"/>
              <w:rPr>
                <w:rFonts w:ascii="Times New Roman" w:hAnsi="Times New Roman"/>
                <w:sz w:val="24"/>
                <w:szCs w:val="24"/>
              </w:rPr>
            </w:pPr>
          </w:p>
        </w:tc>
        <w:tc>
          <w:tcPr>
            <w:tcW w:w="1303" w:type="dxa"/>
            <w:gridSpan w:val="2"/>
          </w:tcPr>
          <w:p w:rsidR="00C23367" w:rsidRPr="00FA06E5" w:rsidRDefault="00C23367" w:rsidP="00F12813">
            <w:pPr>
              <w:spacing w:after="0" w:line="240" w:lineRule="auto"/>
              <w:jc w:val="center"/>
              <w:rPr>
                <w:rFonts w:ascii="Times New Roman" w:hAnsi="Times New Roman"/>
                <w:sz w:val="24"/>
                <w:szCs w:val="24"/>
              </w:rPr>
            </w:pPr>
          </w:p>
        </w:tc>
      </w:tr>
      <w:tr w:rsidR="00C23367" w:rsidRPr="00FA06E5" w:rsidTr="00F12813">
        <w:tc>
          <w:tcPr>
            <w:tcW w:w="9855" w:type="dxa"/>
            <w:gridSpan w:val="8"/>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Дошкільні заклади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Урожайненська початкова школа Бериславської міської ради</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с.Урожайне, вул.Миру, 19</w:t>
            </w:r>
          </w:p>
        </w:tc>
        <w:tc>
          <w:tcPr>
            <w:tcW w:w="184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134"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12</w:t>
            </w:r>
          </w:p>
        </w:tc>
        <w:tc>
          <w:tcPr>
            <w:tcW w:w="1984" w:type="dxa"/>
            <w:gridSpan w:val="3"/>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24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8"/>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Медичні заклади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Фельдшерський пункт</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с.Урожайне, вул.Поштова,2</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gridSpan w:val="2"/>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178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Централізована</w:t>
            </w:r>
          </w:p>
        </w:tc>
        <w:tc>
          <w:tcPr>
            <w:tcW w:w="1303" w:type="dxa"/>
            <w:gridSpan w:val="2"/>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Вигрібна яса-</w:t>
            </w:r>
          </w:p>
        </w:tc>
      </w:tr>
      <w:tr w:rsidR="00C23367" w:rsidRPr="00FA06E5" w:rsidTr="00F12813">
        <w:tc>
          <w:tcPr>
            <w:tcW w:w="9855" w:type="dxa"/>
            <w:gridSpan w:val="8"/>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культури та дозвілля:(бібліотеки…)</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Урожайненський будинок культури</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с.Урожайне, </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вул. Миру,21</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gridSpan w:val="2"/>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10</w:t>
            </w:r>
          </w:p>
        </w:tc>
        <w:tc>
          <w:tcPr>
            <w:tcW w:w="17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gridSpan w:val="2"/>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8"/>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з надання соціальних послуг</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2030"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276" w:type="dxa"/>
            <w:gridSpan w:val="2"/>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7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303" w:type="dxa"/>
            <w:gridSpan w:val="2"/>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8"/>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Органи місцевого самоврядування</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Урожайненський старостат</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с.Урожайне, </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вул. Миру,21</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gridSpan w:val="2"/>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10</w:t>
            </w:r>
          </w:p>
        </w:tc>
        <w:tc>
          <w:tcPr>
            <w:tcW w:w="17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gridSpan w:val="2"/>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w:t>
            </w:r>
          </w:p>
        </w:tc>
      </w:tr>
    </w:tbl>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На сьогоднішній день тарифи для населення та інших організацій становить  18,00 грн/м</w:t>
      </w:r>
      <w:r w:rsidRPr="00FA06E5">
        <w:rPr>
          <w:rFonts w:ascii="Times New Roman" w:hAnsi="Times New Roman"/>
          <w:sz w:val="24"/>
          <w:szCs w:val="24"/>
          <w:vertAlign w:val="superscript"/>
        </w:rPr>
        <w:t>3</w:t>
      </w:r>
      <w:r w:rsidRPr="00FA06E5">
        <w:rPr>
          <w:rFonts w:ascii="Times New Roman" w:hAnsi="Times New Roman"/>
          <w:sz w:val="24"/>
          <w:szCs w:val="24"/>
        </w:rPr>
        <w:t>. Рентабельність у тарифах не закладена. Укладено договори на надання послуг водопостачання з населенням та представниками бізнесу на 100%. Заборгованості за  надані послуги водопостачання з боку населення не має. Мережі з постачання технічної води -  не має.</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 xml:space="preserve">Питома вага у складі витрат: </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  електричної енергії складає 9%;</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 заробітної плати 58%.</w:t>
      </w:r>
    </w:p>
    <w:p w:rsidR="00C23367" w:rsidRDefault="00C23367" w:rsidP="00BD7CAC">
      <w:pPr>
        <w:spacing w:after="0" w:line="240" w:lineRule="auto"/>
        <w:ind w:firstLine="540"/>
        <w:rPr>
          <w:rFonts w:ascii="Times New Roman" w:hAnsi="Times New Roman"/>
          <w:sz w:val="24"/>
          <w:szCs w:val="24"/>
        </w:rPr>
      </w:pPr>
      <w:r w:rsidRPr="00FA06E5">
        <w:rPr>
          <w:rFonts w:ascii="Times New Roman" w:hAnsi="Times New Roman"/>
          <w:sz w:val="24"/>
          <w:szCs w:val="24"/>
        </w:rPr>
        <w:t xml:space="preserve">             </w:t>
      </w:r>
    </w:p>
    <w:p w:rsidR="00C23367" w:rsidRDefault="00C23367" w:rsidP="00BD7CAC">
      <w:pPr>
        <w:spacing w:after="0" w:line="240" w:lineRule="auto"/>
        <w:ind w:firstLine="540"/>
        <w:rPr>
          <w:rFonts w:ascii="Times New Roman" w:hAnsi="Times New Roman"/>
          <w:sz w:val="24"/>
          <w:szCs w:val="24"/>
        </w:rPr>
      </w:pPr>
    </w:p>
    <w:p w:rsidR="00C23367" w:rsidRPr="00FA06E5" w:rsidRDefault="00C23367" w:rsidP="00BD7CAC">
      <w:pPr>
        <w:spacing w:after="0" w:line="240" w:lineRule="auto"/>
        <w:ind w:firstLine="540"/>
        <w:jc w:val="center"/>
        <w:rPr>
          <w:rFonts w:ascii="Times New Roman" w:hAnsi="Times New Roman"/>
          <w:sz w:val="24"/>
          <w:szCs w:val="24"/>
        </w:rPr>
      </w:pPr>
      <w:r w:rsidRPr="00FA06E5">
        <w:rPr>
          <w:rFonts w:ascii="Times New Roman" w:hAnsi="Times New Roman"/>
          <w:b/>
          <w:sz w:val="24"/>
          <w:szCs w:val="24"/>
        </w:rPr>
        <w:t>Сільське житлово-комунальне підприємство «Раківське»</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Сільське житлово-комунальне підприємство «Раківське» створено у 2003 році. Рік забудови водопровідної мережі – 1959-1980 роки. На сьогоднішній день ступінь зносу становить 80%.</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Метою діяльності підприємства є забезпечення надійної експлуатації об’єктів житлово-комунального господарства для більш повного забезпечення сільського населення в комунально-побутових послугах, а також здійснення власної господарської діяльності та одержання прибутку, забезпечення економічних і соціальних інтересів працівників підприємства.</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Підприємство отримало Дозвіл на спеціальне водокористування від 26 червня 2019 року по 26 червня 2024 року №588/ХС/49д-19. Контроль за якістю води здійснюється за допомогою систематичного проведення санітарно- мікробіологічного дослідження. На території старостинського округу протяжність водопровідних мереж становить двадцять чотири кілометри. Послуги з водопостачання надаються погодинно : с.Раківка з 6-00 год. до 14 -00 год., с.Тараса Шевченка – з 8-00 год. до     15-00 год., Першотравневе з 8-30 до 9-30 год. За 2019 рік реалізовано послуг загальною вартістю у 2019 році -377,554 тис.грн , а у 2020 році – 383,643 тис грн. Натомість витрати підприємства склали за 2019 рік - 424,379 тис.грн, а 2020 рік – 437,948 тис.грн. Фізичний обсяг наданих послуг, фактично піднятої води, становить 53,3 тис.м</w:t>
      </w:r>
      <w:r w:rsidRPr="00FA06E5">
        <w:rPr>
          <w:rFonts w:ascii="Times New Roman" w:hAnsi="Times New Roman"/>
          <w:sz w:val="24"/>
          <w:szCs w:val="24"/>
          <w:vertAlign w:val="superscript"/>
        </w:rPr>
        <w:t>3</w:t>
      </w:r>
      <w:r w:rsidRPr="00FA06E5">
        <w:rPr>
          <w:rFonts w:ascii="Times New Roman" w:hAnsi="Times New Roman"/>
          <w:sz w:val="24"/>
          <w:szCs w:val="24"/>
        </w:rPr>
        <w:t>. Рівень сплати населенням за послуги водопостачання складає 70%. Стан систем водопостачання незадовільний. Ця проблема пояснюється зношеністю водопровідних труб, які закладені на глибині 1,8 м.  Застарілі азбесто-цементні труби потребують заміни на поліетиленові, так як відсутній ремонтний матеріал  по усуненню витоків води при пошкоджені азбестоцементних труб. Металеві труби в зв’язку із тривалим перебуванням в землі пошкоджені, та в результаті корозії металу по всій площині металеві труби теж потребують заміни на поліетиленові. Рівень втрат води становить 10,7тис.м</w:t>
      </w:r>
      <w:r w:rsidRPr="00FA06E5">
        <w:rPr>
          <w:rFonts w:ascii="Times New Roman" w:hAnsi="Times New Roman"/>
          <w:sz w:val="24"/>
          <w:szCs w:val="24"/>
          <w:vertAlign w:val="superscript"/>
        </w:rPr>
        <w:t>3</w:t>
      </w:r>
      <w:r w:rsidRPr="00FA06E5">
        <w:rPr>
          <w:rFonts w:ascii="Times New Roman" w:hAnsi="Times New Roman"/>
          <w:sz w:val="24"/>
          <w:szCs w:val="24"/>
        </w:rPr>
        <w:t>.</w:t>
      </w:r>
      <w:r w:rsidRPr="00FA06E5">
        <w:rPr>
          <w:rFonts w:ascii="Times New Roman" w:hAnsi="Times New Roman"/>
          <w:b/>
          <w:sz w:val="24"/>
          <w:szCs w:val="24"/>
        </w:rPr>
        <w:t xml:space="preserve"> </w:t>
      </w:r>
      <w:r w:rsidRPr="00FA06E5">
        <w:rPr>
          <w:rFonts w:ascii="Times New Roman" w:hAnsi="Times New Roman"/>
          <w:sz w:val="24"/>
          <w:szCs w:val="24"/>
        </w:rPr>
        <w:t>Кількість усунутих поривів водо мереж протягом            2019 року - 14,2020 року - 8 (с.Раківка- 7, с.Т.Шевченка -7, в 2020 році - с.Раківка - 6, Першотравневе - 2). На території Раківського старостинського округу  є чотири власні свердловини з наявними паспортами,  із них три законсервовані, та вісім водозаборів.</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Кількість працюючих на СЖКП «Раківське» складає 5 штатних одиниць.</w:t>
      </w:r>
    </w:p>
    <w:p w:rsidR="00C23367" w:rsidRPr="00FA06E5" w:rsidRDefault="00C23367" w:rsidP="00F12813">
      <w:pPr>
        <w:spacing w:after="0" w:line="240" w:lineRule="auto"/>
        <w:jc w:val="both"/>
        <w:rPr>
          <w:rFonts w:ascii="Times New Roman" w:hAnsi="Times New Roman"/>
          <w:sz w:val="24"/>
          <w:szCs w:val="24"/>
          <w:highlight w:val="yellow"/>
        </w:rPr>
      </w:pP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Рівень охоплення централізованим водопостачанням в н.п.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6096"/>
        <w:gridCol w:w="1559"/>
        <w:gridCol w:w="1525"/>
      </w:tblGrid>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w:t>
            </w:r>
          </w:p>
        </w:tc>
        <w:tc>
          <w:tcPr>
            <w:tcW w:w="6096" w:type="dxa"/>
          </w:tcPr>
          <w:p w:rsidR="00C23367" w:rsidRPr="00FA06E5" w:rsidRDefault="00C23367" w:rsidP="00F12813">
            <w:pPr>
              <w:spacing w:after="0" w:line="240" w:lineRule="auto"/>
              <w:rPr>
                <w:rFonts w:ascii="Times New Roman" w:hAnsi="Times New Roman"/>
                <w:b/>
                <w:sz w:val="24"/>
                <w:szCs w:val="24"/>
              </w:rPr>
            </w:pP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2019</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2020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1.</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Кількість абонентів з централізованого водопостачання, од.</w:t>
            </w:r>
          </w:p>
          <w:p w:rsidR="00C23367" w:rsidRPr="00FA06E5" w:rsidRDefault="00C23367" w:rsidP="00F12813">
            <w:pPr>
              <w:numPr>
                <w:ilvl w:val="0"/>
                <w:numId w:val="4"/>
              </w:numPr>
              <w:spacing w:after="0" w:line="240" w:lineRule="auto"/>
              <w:contextualSpacing/>
              <w:rPr>
                <w:rFonts w:ascii="Times New Roman" w:hAnsi="Times New Roman"/>
                <w:sz w:val="24"/>
                <w:szCs w:val="24"/>
              </w:rPr>
            </w:pPr>
            <w:r w:rsidRPr="00FA06E5">
              <w:rPr>
                <w:rFonts w:ascii="Times New Roman" w:hAnsi="Times New Roman"/>
                <w:sz w:val="24"/>
                <w:szCs w:val="24"/>
              </w:rPr>
              <w:t>населення, од.</w:t>
            </w:r>
          </w:p>
        </w:tc>
        <w:tc>
          <w:tcPr>
            <w:tcW w:w="1559" w:type="dxa"/>
          </w:tcPr>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203</w:t>
            </w:r>
          </w:p>
        </w:tc>
        <w:tc>
          <w:tcPr>
            <w:tcW w:w="1525" w:type="dxa"/>
          </w:tcPr>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195</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2.</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Обсяги споживання питної води, тис.м.куб. всього</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12,2</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12,9</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3.</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водопостачанням по всьому с.о.Раківське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100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100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4.</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водовідведенням по селищу.,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r>
    </w:tbl>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Стан централізованого водопостачання та водовідведення бюджетних установ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2"/>
        <w:gridCol w:w="1888"/>
        <w:gridCol w:w="1843"/>
        <w:gridCol w:w="1276"/>
        <w:gridCol w:w="1923"/>
        <w:gridCol w:w="1303"/>
      </w:tblGrid>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Назва бюджетної установи </w:t>
            </w:r>
          </w:p>
        </w:tc>
        <w:tc>
          <w:tcPr>
            <w:tcW w:w="1888"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Адреса фактичного місця знаходження</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Підпорядкування</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(область,район,ОТГ)</w:t>
            </w:r>
          </w:p>
        </w:tc>
        <w:tc>
          <w:tcPr>
            <w:tcW w:w="127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К-сть</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Водоко ристувачів</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Стан системи вододпостачання </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(централізована,індивідуальні:колодязі, скважини…)</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Стан системи водовідведення</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(вигрібна яма, централізована)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освіти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Раківський ЗПЗСО</w:t>
            </w:r>
          </w:p>
        </w:tc>
        <w:tc>
          <w:tcPr>
            <w:tcW w:w="188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с.Раківка</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вул.Нова,12</w:t>
            </w:r>
          </w:p>
        </w:tc>
        <w:tc>
          <w:tcPr>
            <w:tcW w:w="1843"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192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Дошкільні заклади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РаківськийЗДО «Казка»</w:t>
            </w:r>
          </w:p>
        </w:tc>
        <w:tc>
          <w:tcPr>
            <w:tcW w:w="188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с.Раківка, вул.Мира,10</w:t>
            </w:r>
          </w:p>
        </w:tc>
        <w:tc>
          <w:tcPr>
            <w:tcW w:w="184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Медичні заклади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КНП БРЦ ПМСД</w:t>
            </w:r>
          </w:p>
        </w:tc>
        <w:tc>
          <w:tcPr>
            <w:tcW w:w="188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с.Раківка, вул.Мира,</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10</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культури та дозвілля:(бібліотеки…)</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Раківський БК</w:t>
            </w:r>
          </w:p>
        </w:tc>
        <w:tc>
          <w:tcPr>
            <w:tcW w:w="188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с.Раківка, вул..Мира,</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11</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Раківська сільська бібліотека</w:t>
            </w:r>
          </w:p>
        </w:tc>
        <w:tc>
          <w:tcPr>
            <w:tcW w:w="188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с.Раківка, вул..Мира,</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11</w:t>
            </w:r>
          </w:p>
        </w:tc>
        <w:tc>
          <w:tcPr>
            <w:tcW w:w="184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з надання соціальних послуг</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888"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27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Органи місцевого самоврядування</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Раківськийстаростин</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ський округ</w:t>
            </w:r>
          </w:p>
        </w:tc>
        <w:tc>
          <w:tcPr>
            <w:tcW w:w="188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с.Раківка, вул.Мира,8</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w:t>
            </w:r>
          </w:p>
        </w:tc>
      </w:tr>
    </w:tbl>
    <w:p w:rsidR="00C23367" w:rsidRPr="00FA06E5" w:rsidRDefault="00C23367" w:rsidP="00F12813">
      <w:pPr>
        <w:spacing w:after="0"/>
        <w:jc w:val="both"/>
        <w:rPr>
          <w:rFonts w:ascii="Times New Roman" w:hAnsi="Times New Roman"/>
          <w:sz w:val="24"/>
          <w:szCs w:val="24"/>
          <w:highlight w:val="yellow"/>
        </w:rPr>
      </w:pPr>
    </w:p>
    <w:p w:rsidR="00C23367" w:rsidRDefault="00C23367" w:rsidP="00F12813">
      <w:pPr>
        <w:spacing w:after="0" w:line="240" w:lineRule="auto"/>
        <w:rPr>
          <w:rFonts w:ascii="Times New Roman" w:hAnsi="Times New Roman"/>
          <w:sz w:val="24"/>
          <w:szCs w:val="24"/>
        </w:rPr>
      </w:pPr>
    </w:p>
    <w:p w:rsidR="00C23367" w:rsidRDefault="00C23367" w:rsidP="00F12813">
      <w:pPr>
        <w:spacing w:after="0" w:line="240" w:lineRule="auto"/>
        <w:rPr>
          <w:rFonts w:ascii="Times New Roman" w:hAnsi="Times New Roman"/>
          <w:sz w:val="24"/>
          <w:szCs w:val="24"/>
        </w:rPr>
      </w:pPr>
    </w:p>
    <w:p w:rsidR="00C23367"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Характеристика найбільших сільськогосподарських підприємств с.о.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1418"/>
        <w:gridCol w:w="1417"/>
        <w:gridCol w:w="1701"/>
        <w:gridCol w:w="1418"/>
        <w:gridCol w:w="1525"/>
      </w:tblGrid>
      <w:tr w:rsidR="00C23367" w:rsidRPr="00FA06E5" w:rsidTr="00F12813">
        <w:tc>
          <w:tcPr>
            <w:tcW w:w="2376"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Назва сільсько-господарського  господарства</w:t>
            </w:r>
          </w:p>
        </w:tc>
        <w:tc>
          <w:tcPr>
            <w:tcW w:w="1418"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спеціалізація</w:t>
            </w:r>
          </w:p>
        </w:tc>
        <w:tc>
          <w:tcPr>
            <w:tcW w:w="1417"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Кількість угідь га</w:t>
            </w:r>
          </w:p>
        </w:tc>
        <w:tc>
          <w:tcPr>
            <w:tcW w:w="170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Кількість робітників</w:t>
            </w:r>
          </w:p>
        </w:tc>
        <w:tc>
          <w:tcPr>
            <w:tcW w:w="1418"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Підключення до водопостачання </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Підключення до водовідведення</w:t>
            </w:r>
          </w:p>
        </w:tc>
      </w:tr>
      <w:tr w:rsidR="00C23367" w:rsidRPr="00FA06E5" w:rsidTr="00F12813">
        <w:tc>
          <w:tcPr>
            <w:tcW w:w="23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СФГ»Харізма»</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Вирощування с/г культур</w:t>
            </w:r>
          </w:p>
        </w:tc>
        <w:tc>
          <w:tcPr>
            <w:tcW w:w="141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506</w:t>
            </w:r>
          </w:p>
        </w:tc>
        <w:tc>
          <w:tcPr>
            <w:tcW w:w="17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c>
          <w:tcPr>
            <w:tcW w:w="1418" w:type="dxa"/>
          </w:tcPr>
          <w:p w:rsidR="00C23367" w:rsidRPr="00FA06E5" w:rsidRDefault="00C23367" w:rsidP="00F12813">
            <w:pPr>
              <w:spacing w:after="0" w:line="240" w:lineRule="auto"/>
              <w:jc w:val="center"/>
              <w:rPr>
                <w:rFonts w:ascii="Times New Roman" w:hAnsi="Times New Roman"/>
                <w:b/>
                <w:sz w:val="24"/>
                <w:szCs w:val="24"/>
              </w:rPr>
            </w:pPr>
          </w:p>
        </w:tc>
        <w:tc>
          <w:tcPr>
            <w:tcW w:w="1525" w:type="dxa"/>
          </w:tcPr>
          <w:p w:rsidR="00C23367" w:rsidRPr="00FA06E5" w:rsidRDefault="00C23367" w:rsidP="00F12813">
            <w:pPr>
              <w:spacing w:after="0" w:line="240" w:lineRule="auto"/>
              <w:jc w:val="center"/>
              <w:rPr>
                <w:rFonts w:ascii="Times New Roman" w:hAnsi="Times New Roman"/>
                <w:b/>
                <w:sz w:val="24"/>
                <w:szCs w:val="24"/>
              </w:rPr>
            </w:pPr>
          </w:p>
        </w:tc>
      </w:tr>
      <w:tr w:rsidR="00C23367" w:rsidRPr="00FA06E5" w:rsidTr="00F12813">
        <w:tc>
          <w:tcPr>
            <w:tcW w:w="23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ТОВ «ЮТС –Агропродукт»</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Вирощування с/г культур</w:t>
            </w:r>
          </w:p>
        </w:tc>
        <w:tc>
          <w:tcPr>
            <w:tcW w:w="141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759</w:t>
            </w:r>
          </w:p>
        </w:tc>
        <w:tc>
          <w:tcPr>
            <w:tcW w:w="17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1418" w:type="dxa"/>
          </w:tcPr>
          <w:p w:rsidR="00C23367" w:rsidRPr="00FA06E5" w:rsidRDefault="00C23367" w:rsidP="00F12813">
            <w:pPr>
              <w:spacing w:after="0" w:line="240" w:lineRule="auto"/>
              <w:jc w:val="center"/>
              <w:rPr>
                <w:rFonts w:ascii="Times New Roman" w:hAnsi="Times New Roman"/>
                <w:b/>
                <w:sz w:val="24"/>
                <w:szCs w:val="24"/>
              </w:rPr>
            </w:pPr>
          </w:p>
        </w:tc>
        <w:tc>
          <w:tcPr>
            <w:tcW w:w="1525" w:type="dxa"/>
          </w:tcPr>
          <w:p w:rsidR="00C23367" w:rsidRPr="00FA06E5" w:rsidRDefault="00C23367" w:rsidP="00F12813">
            <w:pPr>
              <w:spacing w:after="0" w:line="240" w:lineRule="auto"/>
              <w:jc w:val="center"/>
              <w:rPr>
                <w:rFonts w:ascii="Times New Roman" w:hAnsi="Times New Roman"/>
                <w:b/>
                <w:sz w:val="24"/>
                <w:szCs w:val="24"/>
              </w:rPr>
            </w:pPr>
          </w:p>
        </w:tc>
      </w:tr>
      <w:tr w:rsidR="00C23367" w:rsidRPr="00FA06E5" w:rsidTr="00F12813">
        <w:tc>
          <w:tcPr>
            <w:tcW w:w="23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СТОВ «Берегиня»</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Вирощування с/г культур</w:t>
            </w:r>
          </w:p>
        </w:tc>
        <w:tc>
          <w:tcPr>
            <w:tcW w:w="141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665</w:t>
            </w:r>
          </w:p>
        </w:tc>
        <w:tc>
          <w:tcPr>
            <w:tcW w:w="1701" w:type="dxa"/>
          </w:tcPr>
          <w:p w:rsidR="00C23367" w:rsidRPr="00FA06E5" w:rsidRDefault="00C23367" w:rsidP="00F12813">
            <w:pPr>
              <w:spacing w:after="0" w:line="240" w:lineRule="auto"/>
              <w:jc w:val="center"/>
              <w:rPr>
                <w:rFonts w:ascii="Times New Roman" w:hAnsi="Times New Roman"/>
                <w:sz w:val="24"/>
                <w:szCs w:val="24"/>
              </w:rPr>
            </w:pPr>
          </w:p>
        </w:tc>
        <w:tc>
          <w:tcPr>
            <w:tcW w:w="1418" w:type="dxa"/>
          </w:tcPr>
          <w:p w:rsidR="00C23367" w:rsidRPr="00FA06E5" w:rsidRDefault="00C23367" w:rsidP="00F12813">
            <w:pPr>
              <w:spacing w:after="0" w:line="240" w:lineRule="auto"/>
              <w:jc w:val="center"/>
              <w:rPr>
                <w:rFonts w:ascii="Times New Roman" w:hAnsi="Times New Roman"/>
                <w:b/>
                <w:sz w:val="24"/>
                <w:szCs w:val="24"/>
              </w:rPr>
            </w:pPr>
          </w:p>
        </w:tc>
        <w:tc>
          <w:tcPr>
            <w:tcW w:w="1525" w:type="dxa"/>
          </w:tcPr>
          <w:p w:rsidR="00C23367" w:rsidRPr="00FA06E5" w:rsidRDefault="00C23367" w:rsidP="00F12813">
            <w:pPr>
              <w:spacing w:after="0" w:line="240" w:lineRule="auto"/>
              <w:jc w:val="center"/>
              <w:rPr>
                <w:rFonts w:ascii="Times New Roman" w:hAnsi="Times New Roman"/>
                <w:b/>
                <w:sz w:val="24"/>
                <w:szCs w:val="24"/>
              </w:rPr>
            </w:pPr>
          </w:p>
        </w:tc>
      </w:tr>
      <w:tr w:rsidR="00C23367" w:rsidRPr="00FA06E5" w:rsidTr="00F12813">
        <w:tc>
          <w:tcPr>
            <w:tcW w:w="23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ФГ «Оазис -Р</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Вирощування с/г культур</w:t>
            </w:r>
          </w:p>
        </w:tc>
        <w:tc>
          <w:tcPr>
            <w:tcW w:w="141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699</w:t>
            </w:r>
          </w:p>
        </w:tc>
        <w:tc>
          <w:tcPr>
            <w:tcW w:w="1701" w:type="dxa"/>
          </w:tcPr>
          <w:p w:rsidR="00C23367" w:rsidRPr="00FA06E5" w:rsidRDefault="00C23367" w:rsidP="00F12813">
            <w:pPr>
              <w:spacing w:after="0" w:line="240" w:lineRule="auto"/>
              <w:jc w:val="center"/>
              <w:rPr>
                <w:rFonts w:ascii="Times New Roman" w:hAnsi="Times New Roman"/>
                <w:sz w:val="24"/>
                <w:szCs w:val="24"/>
              </w:rPr>
            </w:pPr>
          </w:p>
        </w:tc>
        <w:tc>
          <w:tcPr>
            <w:tcW w:w="1418" w:type="dxa"/>
          </w:tcPr>
          <w:p w:rsidR="00C23367" w:rsidRPr="00FA06E5" w:rsidRDefault="00C23367" w:rsidP="00F12813">
            <w:pPr>
              <w:spacing w:after="0" w:line="240" w:lineRule="auto"/>
              <w:jc w:val="center"/>
              <w:rPr>
                <w:rFonts w:ascii="Times New Roman" w:hAnsi="Times New Roman"/>
                <w:b/>
                <w:sz w:val="24"/>
                <w:szCs w:val="24"/>
              </w:rPr>
            </w:pPr>
          </w:p>
        </w:tc>
        <w:tc>
          <w:tcPr>
            <w:tcW w:w="1525" w:type="dxa"/>
          </w:tcPr>
          <w:p w:rsidR="00C23367" w:rsidRPr="00FA06E5" w:rsidRDefault="00C23367" w:rsidP="00F12813">
            <w:pPr>
              <w:spacing w:after="0" w:line="240" w:lineRule="auto"/>
              <w:jc w:val="center"/>
              <w:rPr>
                <w:rFonts w:ascii="Times New Roman" w:hAnsi="Times New Roman"/>
                <w:b/>
                <w:sz w:val="24"/>
                <w:szCs w:val="24"/>
              </w:rPr>
            </w:pPr>
          </w:p>
        </w:tc>
      </w:tr>
      <w:tr w:rsidR="00C23367" w:rsidRPr="00FA06E5" w:rsidTr="00F12813">
        <w:tc>
          <w:tcPr>
            <w:tcW w:w="23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ФГ «Житниця»</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Вирощування с/г культур</w:t>
            </w:r>
          </w:p>
        </w:tc>
        <w:tc>
          <w:tcPr>
            <w:tcW w:w="141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602</w:t>
            </w:r>
          </w:p>
        </w:tc>
        <w:tc>
          <w:tcPr>
            <w:tcW w:w="17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c>
          <w:tcPr>
            <w:tcW w:w="1418" w:type="dxa"/>
          </w:tcPr>
          <w:p w:rsidR="00C23367" w:rsidRPr="00FA06E5" w:rsidRDefault="00C23367" w:rsidP="00F12813">
            <w:pPr>
              <w:spacing w:after="0" w:line="240" w:lineRule="auto"/>
              <w:jc w:val="center"/>
              <w:rPr>
                <w:rFonts w:ascii="Times New Roman" w:hAnsi="Times New Roman"/>
                <w:b/>
                <w:sz w:val="24"/>
                <w:szCs w:val="24"/>
              </w:rPr>
            </w:pPr>
          </w:p>
        </w:tc>
        <w:tc>
          <w:tcPr>
            <w:tcW w:w="1525" w:type="dxa"/>
          </w:tcPr>
          <w:p w:rsidR="00C23367" w:rsidRPr="00FA06E5" w:rsidRDefault="00C23367" w:rsidP="00F12813">
            <w:pPr>
              <w:spacing w:after="0" w:line="240" w:lineRule="auto"/>
              <w:jc w:val="center"/>
              <w:rPr>
                <w:rFonts w:ascii="Times New Roman" w:hAnsi="Times New Roman"/>
                <w:b/>
                <w:sz w:val="24"/>
                <w:szCs w:val="24"/>
              </w:rPr>
            </w:pPr>
          </w:p>
        </w:tc>
      </w:tr>
    </w:tbl>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На сьогоднішній день тарифи для населення та інших організацій становлять  26,00 грн/м</w:t>
      </w:r>
      <w:r w:rsidRPr="00FA06E5">
        <w:rPr>
          <w:rFonts w:ascii="Times New Roman" w:hAnsi="Times New Roman"/>
          <w:sz w:val="24"/>
          <w:szCs w:val="24"/>
          <w:vertAlign w:val="superscript"/>
        </w:rPr>
        <w:t>3</w:t>
      </w:r>
      <w:r w:rsidRPr="00FA06E5">
        <w:rPr>
          <w:rFonts w:ascii="Times New Roman" w:hAnsi="Times New Roman"/>
          <w:sz w:val="24"/>
          <w:szCs w:val="24"/>
        </w:rPr>
        <w:t>. Рентабельність у тарифах не закладена. Заключені договори на надання послуг водопостачання з населенням та представниками бізнесу на 100%. Наявність заборгованості за надані послуги з боку населення  складає 15% . Мережі з постачання технічної води -  не має.</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Питома вага у складі витрат: </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електричної енергії складає 18%;</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заробітної плати 52%.</w:t>
      </w:r>
    </w:p>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rPr>
          <w:rFonts w:ascii="Times New Roman" w:hAnsi="Times New Roman"/>
          <w:b/>
          <w:sz w:val="24"/>
          <w:szCs w:val="24"/>
        </w:rPr>
      </w:pPr>
      <w:r w:rsidRPr="00FA06E5">
        <w:rPr>
          <w:rFonts w:ascii="Times New Roman" w:hAnsi="Times New Roman"/>
          <w:sz w:val="24"/>
          <w:szCs w:val="24"/>
        </w:rPr>
        <w:t xml:space="preserve">                               </w:t>
      </w:r>
      <w:r w:rsidRPr="00FA06E5">
        <w:rPr>
          <w:rFonts w:ascii="Times New Roman" w:hAnsi="Times New Roman"/>
          <w:b/>
          <w:sz w:val="24"/>
          <w:szCs w:val="24"/>
        </w:rPr>
        <w:t xml:space="preserve"> Комунальне підприємство «Томаринське»</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Комунальне підприємство «Томарине» створено 2004 році з метою забезпечення громадських потреб та підвищення ефективного використання комунального майна. Рік забудови водопровідної мережі – з 1950 року по 1980 рік. На сьогоднішній день ступінь зносу становить 80%.</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Метою діяльності підприємства є забезпечення надійної експлуатації житлово-комунального господарства для більш повного забезпечення сільського населення в комунально - побутових послугах, а також здійснення власної господарської діяльності та одержання прибутку, забезпечення економічних та соціальних інтересів працівників підприємства. Сфера діяльності – експлуатація водопровідних мереж, свердловин та подача води для реалізації сільським споживачам</w:t>
      </w:r>
      <w:r w:rsidRPr="00FA06E5">
        <w:rPr>
          <w:rFonts w:ascii="Times New Roman" w:hAnsi="Times New Roman"/>
          <w:b/>
          <w:sz w:val="24"/>
          <w:szCs w:val="24"/>
        </w:rPr>
        <w:t>.</w:t>
      </w:r>
      <w:r w:rsidRPr="00FA06E5">
        <w:rPr>
          <w:rFonts w:ascii="Times New Roman" w:hAnsi="Times New Roman"/>
          <w:sz w:val="24"/>
          <w:szCs w:val="24"/>
        </w:rPr>
        <w:t xml:space="preserve"> Підприємство отримало Дозвіл на спеціальне водокористування від 23 січня 2019 №25/ХС/49д19 строком на 5 років до 23 січня 2024 року, Ліцензія №201 від 17 березня 2016 року. Контроль за якістю води здійснюється за допомогою систематичного проведення санітарно - мікробіологічного дослідження. На території села протяжність водопровідних мереж становить 11,5 кілометрів. Послуги з водопостачання надаються погодинно – з 10:00 год. до 15:00 год. За 2019 рік реалізовано послуг загальною вартістю </w:t>
      </w:r>
      <w:r w:rsidRPr="00FA06E5">
        <w:rPr>
          <w:rFonts w:ascii="Times New Roman" w:hAnsi="Times New Roman"/>
          <w:b/>
          <w:sz w:val="24"/>
          <w:szCs w:val="24"/>
        </w:rPr>
        <w:t xml:space="preserve">– </w:t>
      </w:r>
      <w:r w:rsidRPr="00FA06E5">
        <w:rPr>
          <w:rFonts w:ascii="Times New Roman" w:hAnsi="Times New Roman"/>
          <w:sz w:val="24"/>
          <w:szCs w:val="24"/>
        </w:rPr>
        <w:t>123,9 тис.грн, а за 2020 рік – 152,5 тис.грн. Натомість витрати підприємства склали за 2019 рік – 146,2 тис.грн, а 2020 рік – 168,5 тис.грн. Фізичний обсяг наданих послуг, фактично піднятої води, становить 2019 рік - 45,2 тис.м</w:t>
      </w:r>
      <w:r w:rsidRPr="00FA06E5">
        <w:rPr>
          <w:rFonts w:ascii="Times New Roman" w:hAnsi="Times New Roman"/>
          <w:sz w:val="24"/>
          <w:szCs w:val="24"/>
          <w:vertAlign w:val="superscript"/>
        </w:rPr>
        <w:t>3</w:t>
      </w:r>
      <w:r w:rsidRPr="00FA06E5">
        <w:rPr>
          <w:rFonts w:ascii="Times New Roman" w:hAnsi="Times New Roman"/>
          <w:sz w:val="24"/>
          <w:szCs w:val="24"/>
        </w:rPr>
        <w:t>, а в 2020 рік – 56 тис.м</w:t>
      </w:r>
      <w:r w:rsidRPr="00FA06E5">
        <w:rPr>
          <w:rFonts w:ascii="Times New Roman" w:hAnsi="Times New Roman"/>
          <w:sz w:val="24"/>
          <w:szCs w:val="24"/>
          <w:vertAlign w:val="superscript"/>
        </w:rPr>
        <w:t>3</w:t>
      </w:r>
      <w:r w:rsidRPr="00FA06E5">
        <w:rPr>
          <w:rFonts w:ascii="Times New Roman" w:hAnsi="Times New Roman"/>
          <w:sz w:val="24"/>
          <w:szCs w:val="24"/>
        </w:rPr>
        <w:t>. Рівень сплати населенням за послуги водопостачання складає 95%. Стан систем водопостачання незадовільний. Ця проблема пояснюється зношеністю водопровідних труб, які закладені на глибині 1,8м.  Застарілі азбесто-цементні труби потребують заміни на поліетиленові. Металеві труби в зв’язку із тривалим перебуванням в землі пошкоджені, та в результаті корозії металу по всій площині металеві труби теж потребують заміни на поліетиленові. Рівень втрат води становить 6,7 м</w:t>
      </w:r>
      <w:r w:rsidRPr="00FA06E5">
        <w:rPr>
          <w:rFonts w:ascii="Times New Roman" w:hAnsi="Times New Roman"/>
          <w:sz w:val="24"/>
          <w:szCs w:val="24"/>
          <w:vertAlign w:val="superscript"/>
        </w:rPr>
        <w:t>3</w:t>
      </w:r>
      <w:r w:rsidRPr="00FA06E5">
        <w:rPr>
          <w:rFonts w:ascii="Times New Roman" w:hAnsi="Times New Roman"/>
          <w:sz w:val="24"/>
          <w:szCs w:val="24"/>
        </w:rPr>
        <w:t xml:space="preserve">. Кількість усунутих поривів водомереж протягом 2019 року - 8,         2020 року  - 10. На території Томаринського старостинського округу  є дві власні свердловин з наявними паспортами. </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З техніки один Трактор МТЗ -80.</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Кількість працюючих на КП «Томаринське» складає 2,5 штатних одиниць – чотири особи.</w:t>
      </w:r>
    </w:p>
    <w:p w:rsidR="00C23367" w:rsidRPr="00FA06E5" w:rsidRDefault="00C23367" w:rsidP="00BD7CAC">
      <w:pPr>
        <w:spacing w:after="0" w:line="240" w:lineRule="auto"/>
        <w:ind w:firstLine="540"/>
        <w:jc w:val="both"/>
        <w:rPr>
          <w:rFonts w:ascii="Times New Roman" w:hAnsi="Times New Roman"/>
          <w:sz w:val="24"/>
          <w:szCs w:val="24"/>
          <w:highlight w:val="yellow"/>
        </w:rPr>
      </w:pP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Рівень охоплення централізованим водопостачанням в н.п.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6096"/>
        <w:gridCol w:w="1559"/>
        <w:gridCol w:w="1525"/>
      </w:tblGrid>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w:t>
            </w:r>
          </w:p>
        </w:tc>
        <w:tc>
          <w:tcPr>
            <w:tcW w:w="6096" w:type="dxa"/>
          </w:tcPr>
          <w:p w:rsidR="00C23367" w:rsidRPr="00FA06E5" w:rsidRDefault="00C23367" w:rsidP="00F12813">
            <w:pPr>
              <w:spacing w:after="0" w:line="240" w:lineRule="auto"/>
              <w:rPr>
                <w:rFonts w:ascii="Times New Roman" w:hAnsi="Times New Roman"/>
                <w:b/>
                <w:sz w:val="24"/>
                <w:szCs w:val="24"/>
              </w:rPr>
            </w:pP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2019</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2020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1.</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Кількість абонентів з централізованого водопостачання, од.</w:t>
            </w:r>
          </w:p>
          <w:p w:rsidR="00C23367" w:rsidRPr="00FA06E5" w:rsidRDefault="00C23367" w:rsidP="00F12813">
            <w:pPr>
              <w:numPr>
                <w:ilvl w:val="0"/>
                <w:numId w:val="4"/>
              </w:numPr>
              <w:spacing w:after="0" w:line="240" w:lineRule="auto"/>
              <w:contextualSpacing/>
              <w:rPr>
                <w:rFonts w:ascii="Times New Roman" w:hAnsi="Times New Roman"/>
                <w:sz w:val="24"/>
                <w:szCs w:val="24"/>
              </w:rPr>
            </w:pPr>
            <w:r w:rsidRPr="00FA06E5">
              <w:rPr>
                <w:rFonts w:ascii="Times New Roman" w:hAnsi="Times New Roman"/>
                <w:sz w:val="24"/>
                <w:szCs w:val="24"/>
              </w:rPr>
              <w:t>населення, од.</w:t>
            </w:r>
          </w:p>
        </w:tc>
        <w:tc>
          <w:tcPr>
            <w:tcW w:w="1559" w:type="dxa"/>
          </w:tcPr>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214</w:t>
            </w:r>
          </w:p>
        </w:tc>
        <w:tc>
          <w:tcPr>
            <w:tcW w:w="1525" w:type="dxa"/>
          </w:tcPr>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208</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2.</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Обсяги споживання питної води, тис.м.куб. всього</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39,8</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49,6</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3.</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водопостачанням по всьому с.Томарине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100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100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4.</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водовідведенням по селищу.,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r>
    </w:tbl>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Стан централізованого водопостачання та водовідведення бюджетних установ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2"/>
        <w:gridCol w:w="2030"/>
        <w:gridCol w:w="1843"/>
        <w:gridCol w:w="1276"/>
        <w:gridCol w:w="1781"/>
        <w:gridCol w:w="1303"/>
      </w:tblGrid>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Назва бюджетної установи </w:t>
            </w:r>
          </w:p>
        </w:tc>
        <w:tc>
          <w:tcPr>
            <w:tcW w:w="2030"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Адреса фактичного місця знаходження</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Підпорядкування</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(область,район,ОТГ)</w:t>
            </w:r>
          </w:p>
        </w:tc>
        <w:tc>
          <w:tcPr>
            <w:tcW w:w="127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К-сть</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водокористувачів</w:t>
            </w:r>
          </w:p>
        </w:tc>
        <w:tc>
          <w:tcPr>
            <w:tcW w:w="17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Стан системи вододпостачання </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(централізована,індивідуальні:колодязі, скважини…)</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Стан системи водовідведення</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(вигрібна яма, централізована)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освіти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Початкова школа</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с.Томарине вул.Берислав ська, 1</w:t>
            </w:r>
          </w:p>
        </w:tc>
        <w:tc>
          <w:tcPr>
            <w:tcW w:w="1843" w:type="dxa"/>
          </w:tcPr>
          <w:p w:rsidR="00C23367" w:rsidRPr="00FA06E5" w:rsidRDefault="00C23367" w:rsidP="00F12813">
            <w:pPr>
              <w:spacing w:after="0" w:line="240" w:lineRule="auto"/>
              <w:jc w:val="center"/>
              <w:rPr>
                <w:rFonts w:ascii="Times New Roman" w:hAnsi="Times New Roman"/>
                <w:sz w:val="24"/>
                <w:szCs w:val="24"/>
              </w:rPr>
            </w:pP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78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Дошкільні заклади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ДНЗ</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с.Томарине вул.Берислав ська,13</w:t>
            </w:r>
          </w:p>
        </w:tc>
        <w:tc>
          <w:tcPr>
            <w:tcW w:w="184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7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Медичні заклади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Фельдшерський пункт</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с.Томарине вул.Берислав ська,2</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78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культури та дозвілля:(бібліотеки…)</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Бібліотека</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с.Томарине вул.Берислав ська,13а</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7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з надання соціальних послуг</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2030"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27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7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Органи місцевого самоврядування</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Томаринсь кий старостин ський округ</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с.Томарине вул.Берислав ська,3</w:t>
            </w:r>
          </w:p>
        </w:tc>
        <w:tc>
          <w:tcPr>
            <w:tcW w:w="184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7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w:t>
            </w:r>
          </w:p>
        </w:tc>
      </w:tr>
    </w:tbl>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На сьогоднішній день тарифи для населення та інших організацій становить  19,00 грн/м</w:t>
      </w:r>
      <w:r w:rsidRPr="00FA06E5">
        <w:rPr>
          <w:rFonts w:ascii="Times New Roman" w:hAnsi="Times New Roman"/>
          <w:sz w:val="24"/>
          <w:szCs w:val="24"/>
          <w:vertAlign w:val="superscript"/>
        </w:rPr>
        <w:t>3</w:t>
      </w:r>
      <w:r w:rsidRPr="00FA06E5">
        <w:rPr>
          <w:rFonts w:ascii="Times New Roman" w:hAnsi="Times New Roman"/>
          <w:sz w:val="24"/>
          <w:szCs w:val="24"/>
        </w:rPr>
        <w:t>. Рентабельність у тарифах не закладена. Укладено договори на надання послуг водопостачання з населенням та представниками бізнесу на 100%. Заборгованості за  надані послуги водопостачання з боку населення не наскладає 30%. Мережі з постачання технічної води -  не має.</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 xml:space="preserve">Питома вага у складі витрат: </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  електричної енергії складає 60,5%;</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 заробітної плати 29,9%.</w:t>
      </w:r>
    </w:p>
    <w:p w:rsidR="00C23367" w:rsidRPr="00FA06E5" w:rsidRDefault="00C23367" w:rsidP="00BD7CAC">
      <w:pPr>
        <w:spacing w:line="240" w:lineRule="auto"/>
        <w:ind w:firstLine="540"/>
        <w:rPr>
          <w:rFonts w:ascii="Times New Roman" w:hAnsi="Times New Roman"/>
          <w:b/>
          <w:sz w:val="24"/>
          <w:szCs w:val="24"/>
        </w:rPr>
      </w:pPr>
    </w:p>
    <w:p w:rsidR="00C23367" w:rsidRPr="00FA06E5" w:rsidRDefault="00C23367" w:rsidP="00BD7CAC">
      <w:pPr>
        <w:spacing w:after="0" w:line="240" w:lineRule="auto"/>
        <w:ind w:firstLine="540"/>
        <w:rPr>
          <w:rFonts w:ascii="Times New Roman" w:hAnsi="Times New Roman"/>
          <w:b/>
          <w:sz w:val="24"/>
          <w:szCs w:val="24"/>
        </w:rPr>
      </w:pPr>
      <w:r w:rsidRPr="00FA06E5">
        <w:rPr>
          <w:rFonts w:ascii="Times New Roman" w:hAnsi="Times New Roman"/>
          <w:b/>
          <w:sz w:val="24"/>
          <w:szCs w:val="24"/>
        </w:rPr>
        <w:t xml:space="preserve">                 Сільське житлово – комунальне підприємство «Злагода» </w:t>
      </w: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 xml:space="preserve">                                              Бериславської міської ради  </w:t>
      </w:r>
    </w:p>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Сільське житлово-комунальне підприємство «Злагода» Бериславської міської ради  створено у 2003 році з метою забезпечення громадських потреб та підвищення ефективного використання комунального майна . Рік забудови водопровідної мережі – 1976. На сьогоднішній день ступінь зносу становить 72%.</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Метою діяльності підприємства є забезпечення надійної експлуатації об’єктів житлово-комунального господарства для більш повного забезпечення сільського населення в комунально-побутових послугах, а також здійснення власної господарської діяльності та одержання прибутку, забезпечення економічних і соціальних інтересів працівників підприємства.</w:t>
      </w:r>
    </w:p>
    <w:p w:rsidR="00C23367" w:rsidRPr="00FA06E5" w:rsidRDefault="00C23367" w:rsidP="00BD7CAC">
      <w:pPr>
        <w:spacing w:after="0" w:line="240" w:lineRule="auto"/>
        <w:ind w:firstLine="540"/>
        <w:jc w:val="both"/>
        <w:rPr>
          <w:rFonts w:ascii="Times New Roman" w:hAnsi="Times New Roman"/>
          <w:b/>
          <w:sz w:val="24"/>
          <w:szCs w:val="24"/>
        </w:rPr>
      </w:pPr>
      <w:r w:rsidRPr="00FA06E5">
        <w:rPr>
          <w:rFonts w:ascii="Times New Roman" w:hAnsi="Times New Roman"/>
          <w:sz w:val="24"/>
          <w:szCs w:val="24"/>
        </w:rPr>
        <w:t>Підприємство отримало Ліцензію  від ХОДА №665 від 07 вересня 2016 року та дозвіл №186/ХС/499-17 від 15 грудня 2017, на 5 років до 15 грудня 2022 року.  Контроль за якістю води здійснюється за допомогою систематичного проведення санітарно-мікробіологічного дослідження. На території села протяжність водопровідних мереж становить 19,5 кілометрів. Послуги з водопостачання надаються погодинно - 2 год. з ранку та 2 год. ввечері. За 2019 рік реалізовано послуг загальною вартістю 675,1 тис.грн, а за 2020 рік – 696,3 тис.грн. Натомість витрати підприємства склали за     2019 рік - 718,7 тис.грн, а 2020 рік – 729,6 тис.грн. Фізичний обсяг наданих послуг, фактично піднятої води, становить 83тис.м</w:t>
      </w:r>
      <w:r w:rsidRPr="00FA06E5">
        <w:rPr>
          <w:rFonts w:ascii="Times New Roman" w:hAnsi="Times New Roman"/>
          <w:sz w:val="24"/>
          <w:szCs w:val="24"/>
          <w:vertAlign w:val="superscript"/>
        </w:rPr>
        <w:t>3</w:t>
      </w:r>
      <w:r w:rsidRPr="00FA06E5">
        <w:rPr>
          <w:rFonts w:ascii="Times New Roman" w:hAnsi="Times New Roman"/>
          <w:sz w:val="24"/>
          <w:szCs w:val="24"/>
        </w:rPr>
        <w:t>. Рівень сплати населенням за послуги водопостачання складає 91%. Стан систем водопостачання незадовільний. Ця проблема пояснюється зношеністю водопровідних труб, які закладені на глибині 1,5м.  Застарілі азбесто-цементні труби потребують заміни на поліетиленові, так як відсутній ремонтний матеріал  по усуненню витоків води при пошкоджені азбестоцементних труб. Металеві труби в зв’язку із тривалим перебуванням в землі пошкоджені, та в результаті корозії металу по всій площині металеві труби теж потребують заміни на поліетиленові. Рівень втрат води становить 4,2тис.м</w:t>
      </w:r>
      <w:r w:rsidRPr="00FA06E5">
        <w:rPr>
          <w:rFonts w:ascii="Times New Roman" w:hAnsi="Times New Roman"/>
          <w:sz w:val="24"/>
          <w:szCs w:val="24"/>
          <w:vertAlign w:val="superscript"/>
        </w:rPr>
        <w:t>3</w:t>
      </w:r>
      <w:r w:rsidRPr="00FA06E5">
        <w:rPr>
          <w:rFonts w:ascii="Times New Roman" w:hAnsi="Times New Roman"/>
          <w:sz w:val="24"/>
          <w:szCs w:val="24"/>
        </w:rPr>
        <w:t>.</w:t>
      </w:r>
      <w:r w:rsidRPr="00FA06E5">
        <w:rPr>
          <w:rFonts w:ascii="Times New Roman" w:hAnsi="Times New Roman"/>
          <w:b/>
          <w:sz w:val="24"/>
          <w:szCs w:val="24"/>
        </w:rPr>
        <w:t xml:space="preserve"> </w:t>
      </w:r>
      <w:r w:rsidRPr="00FA06E5">
        <w:rPr>
          <w:rFonts w:ascii="Times New Roman" w:hAnsi="Times New Roman"/>
          <w:sz w:val="24"/>
          <w:szCs w:val="24"/>
        </w:rPr>
        <w:t xml:space="preserve">Кількість усунутих поривів водо мереж протягом 2019 року - 45, 2020 року  - 34. На території с.Зміївка  є сім власних свердловин з наявними паспортами. </w:t>
      </w:r>
    </w:p>
    <w:p w:rsidR="00C23367" w:rsidRPr="00FA06E5" w:rsidRDefault="00C23367" w:rsidP="00BD7CAC">
      <w:pPr>
        <w:spacing w:after="0" w:line="240" w:lineRule="auto"/>
        <w:ind w:firstLine="540"/>
        <w:jc w:val="both"/>
        <w:rPr>
          <w:rFonts w:ascii="Times New Roman" w:hAnsi="Times New Roman"/>
          <w:b/>
          <w:sz w:val="24"/>
          <w:szCs w:val="24"/>
        </w:rPr>
      </w:pPr>
      <w:r w:rsidRPr="00FA06E5">
        <w:rPr>
          <w:rFonts w:ascii="Times New Roman" w:hAnsi="Times New Roman"/>
          <w:sz w:val="24"/>
          <w:szCs w:val="24"/>
        </w:rPr>
        <w:t>Технічно СЖКП не забезпечене  технікою та обладнанням</w:t>
      </w:r>
      <w:r w:rsidRPr="00FA06E5">
        <w:rPr>
          <w:rFonts w:ascii="Times New Roman" w:hAnsi="Times New Roman"/>
          <w:b/>
          <w:sz w:val="24"/>
          <w:szCs w:val="24"/>
        </w:rPr>
        <w:t>.</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В штаті працює 3 працівника( директор, бухгалтер, касир) і 3 оператори, які працюють по договорам ЦПХ.</w:t>
      </w:r>
    </w:p>
    <w:p w:rsidR="00C23367" w:rsidRPr="00FA06E5" w:rsidRDefault="00C23367" w:rsidP="00F12813">
      <w:pPr>
        <w:spacing w:after="0" w:line="240" w:lineRule="auto"/>
        <w:jc w:val="both"/>
        <w:rPr>
          <w:rFonts w:ascii="Times New Roman" w:hAnsi="Times New Roman"/>
          <w:sz w:val="24"/>
          <w:szCs w:val="24"/>
          <w:highlight w:val="yellow"/>
        </w:rPr>
      </w:pP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Рівень охоплення централізованим водопостачанням в н.п.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6096"/>
        <w:gridCol w:w="1559"/>
        <w:gridCol w:w="1525"/>
      </w:tblGrid>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w:t>
            </w:r>
          </w:p>
        </w:tc>
        <w:tc>
          <w:tcPr>
            <w:tcW w:w="6096" w:type="dxa"/>
          </w:tcPr>
          <w:p w:rsidR="00C23367" w:rsidRPr="00FA06E5" w:rsidRDefault="00C23367" w:rsidP="00F12813">
            <w:pPr>
              <w:spacing w:after="0" w:line="240" w:lineRule="auto"/>
              <w:rPr>
                <w:rFonts w:ascii="Times New Roman" w:hAnsi="Times New Roman"/>
                <w:b/>
                <w:sz w:val="24"/>
                <w:szCs w:val="24"/>
              </w:rPr>
            </w:pP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2019</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2020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1.</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Кількість абонентів з централізованого водопостачання, од.</w:t>
            </w:r>
          </w:p>
          <w:p w:rsidR="00C23367" w:rsidRPr="00FA06E5" w:rsidRDefault="00C23367" w:rsidP="00F12813">
            <w:pPr>
              <w:numPr>
                <w:ilvl w:val="0"/>
                <w:numId w:val="4"/>
              </w:numPr>
              <w:spacing w:after="0" w:line="240" w:lineRule="auto"/>
              <w:contextualSpacing/>
              <w:rPr>
                <w:rFonts w:ascii="Times New Roman" w:hAnsi="Times New Roman"/>
                <w:sz w:val="24"/>
                <w:szCs w:val="24"/>
              </w:rPr>
            </w:pPr>
            <w:r w:rsidRPr="00FA06E5">
              <w:rPr>
                <w:rFonts w:ascii="Times New Roman" w:hAnsi="Times New Roman"/>
                <w:sz w:val="24"/>
                <w:szCs w:val="24"/>
              </w:rPr>
              <w:t>населення, од.</w:t>
            </w:r>
          </w:p>
        </w:tc>
        <w:tc>
          <w:tcPr>
            <w:tcW w:w="1559" w:type="dxa"/>
          </w:tcPr>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754</w:t>
            </w:r>
          </w:p>
        </w:tc>
        <w:tc>
          <w:tcPr>
            <w:tcW w:w="1525" w:type="dxa"/>
          </w:tcPr>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754</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2.</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Обсяги споживання питної води, тис.м.куб. всього</w:t>
            </w:r>
          </w:p>
        </w:tc>
        <w:tc>
          <w:tcPr>
            <w:tcW w:w="1559" w:type="dxa"/>
          </w:tcPr>
          <w:p w:rsidR="00C23367" w:rsidRPr="00FA06E5" w:rsidRDefault="00C23367" w:rsidP="00F12813">
            <w:pPr>
              <w:spacing w:after="0" w:line="240" w:lineRule="auto"/>
              <w:jc w:val="center"/>
              <w:rPr>
                <w:rFonts w:ascii="Times New Roman" w:hAnsi="Times New Roman"/>
                <w:b/>
                <w:sz w:val="24"/>
                <w:szCs w:val="24"/>
                <w:highlight w:val="yellow"/>
              </w:rPr>
            </w:pPr>
            <w:r w:rsidRPr="00FA06E5">
              <w:rPr>
                <w:rFonts w:ascii="Times New Roman" w:hAnsi="Times New Roman"/>
                <w:b/>
                <w:sz w:val="24"/>
                <w:szCs w:val="24"/>
              </w:rPr>
              <w:t>69,5</w:t>
            </w:r>
          </w:p>
        </w:tc>
        <w:tc>
          <w:tcPr>
            <w:tcW w:w="1525" w:type="dxa"/>
          </w:tcPr>
          <w:p w:rsidR="00C23367" w:rsidRPr="00FA06E5" w:rsidRDefault="00C23367" w:rsidP="00F12813">
            <w:pPr>
              <w:spacing w:after="0" w:line="240" w:lineRule="auto"/>
              <w:jc w:val="center"/>
              <w:rPr>
                <w:rFonts w:ascii="Times New Roman" w:hAnsi="Times New Roman"/>
                <w:b/>
                <w:sz w:val="24"/>
                <w:szCs w:val="24"/>
                <w:highlight w:val="yellow"/>
              </w:rPr>
            </w:pPr>
            <w:r w:rsidRPr="00FA06E5">
              <w:rPr>
                <w:rFonts w:ascii="Times New Roman" w:hAnsi="Times New Roman"/>
                <w:b/>
                <w:sz w:val="24"/>
                <w:szCs w:val="24"/>
              </w:rPr>
              <w:t>78,9</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3.</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водопостачанням по всьому с.Зміївка</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84</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84</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4.</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водовідведенням по селищу.,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r>
    </w:tbl>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Стан централізованого водопостачання та водовідведення бюджетних установ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2"/>
        <w:gridCol w:w="1747"/>
        <w:gridCol w:w="2126"/>
        <w:gridCol w:w="1134"/>
        <w:gridCol w:w="1923"/>
        <w:gridCol w:w="1303"/>
      </w:tblGrid>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Назва бюджетної установи </w:t>
            </w:r>
          </w:p>
        </w:tc>
        <w:tc>
          <w:tcPr>
            <w:tcW w:w="1747"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Адреса фактичного місця знаходження</w:t>
            </w:r>
          </w:p>
        </w:tc>
        <w:tc>
          <w:tcPr>
            <w:tcW w:w="212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Підпорядкування</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(область,район,ОТГ)</w:t>
            </w:r>
          </w:p>
        </w:tc>
        <w:tc>
          <w:tcPr>
            <w:tcW w:w="1134"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К-сть</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водокористувачів</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Стан системи вододпостачання </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(централізована,індивідуальні:колодязі, скважини…)</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Стан системи водовідведення</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(вигрібна яма, централізована)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освіти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Зміївська ПШ</w:t>
            </w:r>
          </w:p>
        </w:tc>
        <w:tc>
          <w:tcPr>
            <w:tcW w:w="174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вул.Молодіжна,36</w:t>
            </w:r>
          </w:p>
        </w:tc>
        <w:tc>
          <w:tcPr>
            <w:tcW w:w="212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134"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28</w:t>
            </w:r>
          </w:p>
        </w:tc>
        <w:tc>
          <w:tcPr>
            <w:tcW w:w="192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вигрібна яма</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Зміївська</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ЗПЗСО</w:t>
            </w:r>
          </w:p>
        </w:tc>
        <w:tc>
          <w:tcPr>
            <w:tcW w:w="174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вул.Миру,</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1а</w:t>
            </w:r>
          </w:p>
        </w:tc>
        <w:tc>
          <w:tcPr>
            <w:tcW w:w="212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134"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248</w:t>
            </w:r>
          </w:p>
        </w:tc>
        <w:tc>
          <w:tcPr>
            <w:tcW w:w="192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Дошкільні заклади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Зміївська</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ЗДО №1</w:t>
            </w:r>
          </w:p>
        </w:tc>
        <w:tc>
          <w:tcPr>
            <w:tcW w:w="174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вул.30 років Перемоги,3</w:t>
            </w:r>
          </w:p>
        </w:tc>
        <w:tc>
          <w:tcPr>
            <w:tcW w:w="212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134"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37</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Зміївська</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ЗДО №2</w:t>
            </w:r>
          </w:p>
        </w:tc>
        <w:tc>
          <w:tcPr>
            <w:tcW w:w="174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вул.М.Булата,32</w:t>
            </w:r>
          </w:p>
        </w:tc>
        <w:tc>
          <w:tcPr>
            <w:tcW w:w="212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134"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24</w:t>
            </w:r>
          </w:p>
        </w:tc>
        <w:tc>
          <w:tcPr>
            <w:tcW w:w="192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Медичні заклади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Зміївська</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АЗПСМ</w:t>
            </w:r>
          </w:p>
        </w:tc>
        <w:tc>
          <w:tcPr>
            <w:tcW w:w="174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вул.Гагаріна, 27</w:t>
            </w:r>
          </w:p>
        </w:tc>
        <w:tc>
          <w:tcPr>
            <w:tcW w:w="212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134"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7</w:t>
            </w:r>
          </w:p>
        </w:tc>
        <w:tc>
          <w:tcPr>
            <w:tcW w:w="192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індивідуальне</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r w:rsidRPr="00FA06E5">
              <w:rPr>
                <w:rFonts w:ascii="Times New Roman" w:hAnsi="Times New Roman"/>
                <w:b/>
                <w:sz w:val="24"/>
                <w:szCs w:val="24"/>
              </w:rPr>
              <w:t xml:space="preserve"> </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культури та дозвілля:(бібліотеки…)</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Зміївський центр дозвілля</w:t>
            </w:r>
          </w:p>
        </w:tc>
        <w:tc>
          <w:tcPr>
            <w:tcW w:w="174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вул.30 років Перемоги,7</w:t>
            </w:r>
          </w:p>
        </w:tc>
        <w:tc>
          <w:tcPr>
            <w:tcW w:w="212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134"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6</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w:t>
            </w:r>
            <w:r w:rsidRPr="00FA06E5">
              <w:rPr>
                <w:rFonts w:ascii="Times New Roman" w:hAnsi="Times New Roman"/>
                <w:b/>
                <w:sz w:val="24"/>
                <w:szCs w:val="24"/>
              </w:rPr>
              <w:t xml:space="preserve"> </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з надання соціальних послуг</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Зміївський будинок приста-рілих</w:t>
            </w:r>
          </w:p>
        </w:tc>
        <w:tc>
          <w:tcPr>
            <w:tcW w:w="1747"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вул.Гагаріна, 27</w:t>
            </w:r>
          </w:p>
        </w:tc>
        <w:tc>
          <w:tcPr>
            <w:tcW w:w="212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134"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43</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індивідуальне</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Органи місцевого самоврядування</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Адмін.</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будівля</w:t>
            </w:r>
          </w:p>
        </w:tc>
        <w:tc>
          <w:tcPr>
            <w:tcW w:w="174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вул.Набереж-на,16</w:t>
            </w:r>
          </w:p>
        </w:tc>
        <w:tc>
          <w:tcPr>
            <w:tcW w:w="212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134"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6</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індивідуальне</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bl>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jc w:val="center"/>
        <w:rPr>
          <w:rFonts w:ascii="Times New Roman" w:hAnsi="Times New Roman"/>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Характеристика найбільших сільськогосподарських підприємств с.о.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048"/>
        <w:gridCol w:w="1149"/>
        <w:gridCol w:w="1481"/>
        <w:gridCol w:w="1530"/>
        <w:gridCol w:w="1696"/>
      </w:tblGrid>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Назва сільсько-господарського  господарства</w:t>
            </w:r>
          </w:p>
        </w:tc>
        <w:tc>
          <w:tcPr>
            <w:tcW w:w="2048"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спеціалізація</w:t>
            </w:r>
          </w:p>
        </w:tc>
        <w:tc>
          <w:tcPr>
            <w:tcW w:w="114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Кількість угідь</w:t>
            </w:r>
          </w:p>
        </w:tc>
        <w:tc>
          <w:tcPr>
            <w:tcW w:w="14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Кількість робітників</w:t>
            </w:r>
          </w:p>
        </w:tc>
        <w:tc>
          <w:tcPr>
            <w:tcW w:w="1530"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Підключення до водопостачання </w:t>
            </w:r>
          </w:p>
        </w:tc>
        <w:tc>
          <w:tcPr>
            <w:tcW w:w="169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Підключення до водовідведення</w:t>
            </w:r>
          </w:p>
        </w:tc>
      </w:tr>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ТОВ Флінтарп ІСТ</w:t>
            </w:r>
          </w:p>
        </w:tc>
        <w:tc>
          <w:tcPr>
            <w:tcW w:w="204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Зернові, технічні</w:t>
            </w:r>
          </w:p>
        </w:tc>
        <w:tc>
          <w:tcPr>
            <w:tcW w:w="114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527,47 га</w:t>
            </w:r>
          </w:p>
        </w:tc>
        <w:tc>
          <w:tcPr>
            <w:tcW w:w="148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c>
          <w:tcPr>
            <w:tcW w:w="15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169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r>
    </w:tbl>
    <w:p w:rsidR="00C23367" w:rsidRPr="00FA06E5" w:rsidRDefault="00C23367" w:rsidP="00F12813">
      <w:pPr>
        <w:spacing w:after="0" w:line="240" w:lineRule="auto"/>
        <w:jc w:val="both"/>
        <w:rPr>
          <w:rFonts w:ascii="Times New Roman" w:hAnsi="Times New Roman"/>
          <w:sz w:val="24"/>
          <w:szCs w:val="24"/>
        </w:rPr>
      </w:pPr>
    </w:p>
    <w:p w:rsidR="00C23367" w:rsidRPr="00FA06E5" w:rsidRDefault="00C23367" w:rsidP="00F12813">
      <w:pPr>
        <w:spacing w:after="0" w:line="240" w:lineRule="auto"/>
        <w:jc w:val="both"/>
        <w:rPr>
          <w:rFonts w:ascii="Times New Roman" w:hAnsi="Times New Roman"/>
          <w:sz w:val="24"/>
          <w:szCs w:val="24"/>
        </w:rPr>
      </w:pP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На сьогоднішній день тарифи для населення та інших організацій становить  20,00 грн/м</w:t>
      </w:r>
      <w:r w:rsidRPr="00FA06E5">
        <w:rPr>
          <w:rFonts w:ascii="Times New Roman" w:hAnsi="Times New Roman"/>
          <w:sz w:val="24"/>
          <w:szCs w:val="24"/>
          <w:vertAlign w:val="superscript"/>
        </w:rPr>
        <w:t>3</w:t>
      </w:r>
      <w:r w:rsidRPr="00FA06E5">
        <w:rPr>
          <w:rFonts w:ascii="Times New Roman" w:hAnsi="Times New Roman"/>
          <w:sz w:val="24"/>
          <w:szCs w:val="24"/>
        </w:rPr>
        <w:t xml:space="preserve">. </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Рентабельність у тарифах  закладена у розмірі:</w:t>
      </w:r>
    </w:p>
    <w:p w:rsidR="00C23367" w:rsidRPr="00FA06E5" w:rsidRDefault="00C23367" w:rsidP="00BD7CAC">
      <w:pPr>
        <w:spacing w:after="0" w:line="240" w:lineRule="auto"/>
        <w:ind w:firstLine="540"/>
        <w:rPr>
          <w:rFonts w:ascii="Times New Roman" w:hAnsi="Times New Roman"/>
          <w:sz w:val="24"/>
          <w:szCs w:val="24"/>
        </w:rPr>
      </w:pPr>
      <w:r w:rsidRPr="00FA06E5">
        <w:rPr>
          <w:rFonts w:ascii="Times New Roman" w:hAnsi="Times New Roman"/>
          <w:sz w:val="24"/>
          <w:szCs w:val="24"/>
        </w:rPr>
        <w:t xml:space="preserve">  - 30 % - в тарифі для населення;</w:t>
      </w:r>
    </w:p>
    <w:p w:rsidR="00C23367" w:rsidRPr="00FA06E5" w:rsidRDefault="00C23367" w:rsidP="00BD7CAC">
      <w:pPr>
        <w:spacing w:after="0" w:line="240" w:lineRule="auto"/>
        <w:ind w:firstLine="540"/>
        <w:rPr>
          <w:rFonts w:ascii="Times New Roman" w:hAnsi="Times New Roman"/>
          <w:sz w:val="24"/>
          <w:szCs w:val="24"/>
        </w:rPr>
      </w:pPr>
      <w:r w:rsidRPr="00FA06E5">
        <w:rPr>
          <w:rFonts w:ascii="Times New Roman" w:hAnsi="Times New Roman"/>
          <w:sz w:val="24"/>
          <w:szCs w:val="24"/>
        </w:rPr>
        <w:t xml:space="preserve">  - 30 %- в тарифі для бюджетних установ;</w:t>
      </w:r>
    </w:p>
    <w:p w:rsidR="00C23367" w:rsidRPr="00FA06E5" w:rsidRDefault="00C23367" w:rsidP="00BD7CAC">
      <w:pPr>
        <w:spacing w:after="0" w:line="240" w:lineRule="auto"/>
        <w:ind w:firstLine="540"/>
        <w:rPr>
          <w:rFonts w:ascii="Times New Roman" w:hAnsi="Times New Roman"/>
          <w:sz w:val="24"/>
          <w:szCs w:val="24"/>
        </w:rPr>
      </w:pPr>
      <w:r w:rsidRPr="00FA06E5">
        <w:rPr>
          <w:rFonts w:ascii="Times New Roman" w:hAnsi="Times New Roman"/>
          <w:sz w:val="24"/>
          <w:szCs w:val="24"/>
        </w:rPr>
        <w:t xml:space="preserve">  - 36% - в тарифі для підприємців.</w:t>
      </w:r>
    </w:p>
    <w:p w:rsidR="00C23367" w:rsidRPr="00FA06E5" w:rsidRDefault="00C23367" w:rsidP="00BD7CAC">
      <w:pPr>
        <w:spacing w:after="0" w:line="240" w:lineRule="auto"/>
        <w:ind w:firstLine="540"/>
        <w:rPr>
          <w:rFonts w:ascii="Times New Roman" w:hAnsi="Times New Roman"/>
          <w:sz w:val="24"/>
          <w:szCs w:val="24"/>
        </w:rPr>
      </w:pPr>
      <w:r w:rsidRPr="00FA06E5">
        <w:rPr>
          <w:rFonts w:ascii="Times New Roman" w:hAnsi="Times New Roman"/>
          <w:sz w:val="24"/>
          <w:szCs w:val="24"/>
        </w:rPr>
        <w:t>Питома вага у складі витрат:</w:t>
      </w:r>
    </w:p>
    <w:p w:rsidR="00C23367" w:rsidRPr="00FA06E5" w:rsidRDefault="00C23367" w:rsidP="00BD7CAC">
      <w:pPr>
        <w:spacing w:after="0" w:line="240" w:lineRule="auto"/>
        <w:ind w:firstLine="540"/>
        <w:rPr>
          <w:rFonts w:ascii="Times New Roman" w:hAnsi="Times New Roman"/>
          <w:sz w:val="24"/>
          <w:szCs w:val="24"/>
        </w:rPr>
      </w:pPr>
      <w:r w:rsidRPr="00FA06E5">
        <w:rPr>
          <w:rFonts w:ascii="Times New Roman" w:hAnsi="Times New Roman"/>
          <w:sz w:val="24"/>
          <w:szCs w:val="24"/>
        </w:rPr>
        <w:t xml:space="preserve"> -  електричної енергії складає 39%;                </w:t>
      </w:r>
    </w:p>
    <w:p w:rsidR="00C23367" w:rsidRPr="00FA06E5" w:rsidRDefault="00C23367" w:rsidP="00BD7CAC">
      <w:pPr>
        <w:spacing w:after="0" w:line="240" w:lineRule="auto"/>
        <w:ind w:firstLine="540"/>
        <w:rPr>
          <w:rFonts w:ascii="Times New Roman" w:hAnsi="Times New Roman"/>
          <w:sz w:val="24"/>
          <w:szCs w:val="24"/>
        </w:rPr>
      </w:pPr>
      <w:r w:rsidRPr="00FA06E5">
        <w:rPr>
          <w:rFonts w:ascii="Times New Roman" w:hAnsi="Times New Roman"/>
          <w:sz w:val="24"/>
          <w:szCs w:val="24"/>
        </w:rPr>
        <w:t xml:space="preserve"> -  заробітної плати 9 %;</w:t>
      </w:r>
    </w:p>
    <w:p w:rsidR="00C23367" w:rsidRPr="00FA06E5" w:rsidRDefault="00C23367" w:rsidP="00BD7CAC">
      <w:pPr>
        <w:spacing w:after="0" w:line="240" w:lineRule="auto"/>
        <w:ind w:firstLine="540"/>
        <w:rPr>
          <w:rFonts w:ascii="Times New Roman" w:hAnsi="Times New Roman"/>
          <w:sz w:val="24"/>
          <w:szCs w:val="24"/>
        </w:rPr>
      </w:pPr>
      <w:r w:rsidRPr="00FA06E5">
        <w:rPr>
          <w:rFonts w:ascii="Times New Roman" w:hAnsi="Times New Roman"/>
          <w:sz w:val="24"/>
          <w:szCs w:val="24"/>
        </w:rPr>
        <w:t xml:space="preserve"> -  робіт з адмін. 23%.</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 xml:space="preserve"> Заключені договори на надання послуг водопостачання з населенням та представниками бізнесу на 46,6%. Заборгованості за  надані послуги водопостачання з боку населення не наскладає 18%. Мережі з постачання технічної води -  не має.</w:t>
      </w:r>
    </w:p>
    <w:p w:rsidR="00C23367" w:rsidRPr="00FA06E5" w:rsidRDefault="00C23367" w:rsidP="00BD7CAC">
      <w:pPr>
        <w:spacing w:line="240" w:lineRule="auto"/>
        <w:ind w:firstLine="540"/>
        <w:rPr>
          <w:rFonts w:ascii="Times New Roman" w:hAnsi="Times New Roman"/>
          <w:sz w:val="24"/>
          <w:szCs w:val="24"/>
        </w:rPr>
      </w:pPr>
    </w:p>
    <w:p w:rsidR="00C23367" w:rsidRPr="00FA06E5" w:rsidRDefault="00C23367" w:rsidP="00BD7CAC">
      <w:pPr>
        <w:spacing w:after="0" w:line="240" w:lineRule="auto"/>
        <w:ind w:firstLine="540"/>
        <w:rPr>
          <w:rFonts w:ascii="Times New Roman" w:hAnsi="Times New Roman"/>
          <w:b/>
          <w:sz w:val="24"/>
          <w:szCs w:val="24"/>
        </w:rPr>
      </w:pPr>
      <w:r w:rsidRPr="00FA06E5">
        <w:rPr>
          <w:rFonts w:ascii="Times New Roman" w:hAnsi="Times New Roman"/>
          <w:sz w:val="24"/>
          <w:szCs w:val="24"/>
        </w:rPr>
        <w:t xml:space="preserve">            </w:t>
      </w:r>
      <w:r w:rsidRPr="00FA06E5">
        <w:rPr>
          <w:rFonts w:ascii="Times New Roman" w:hAnsi="Times New Roman"/>
          <w:b/>
          <w:sz w:val="24"/>
          <w:szCs w:val="24"/>
        </w:rPr>
        <w:t xml:space="preserve">Новобериславське сільське житлово-комунальне підприємство </w:t>
      </w:r>
    </w:p>
    <w:p w:rsidR="00C23367" w:rsidRPr="00FA06E5" w:rsidRDefault="00C23367" w:rsidP="00BD7CAC">
      <w:pPr>
        <w:spacing w:after="0" w:line="240" w:lineRule="auto"/>
        <w:ind w:firstLine="540"/>
        <w:rPr>
          <w:rFonts w:ascii="Times New Roman" w:hAnsi="Times New Roman"/>
          <w:b/>
          <w:sz w:val="24"/>
          <w:szCs w:val="24"/>
        </w:rPr>
      </w:pPr>
      <w:r w:rsidRPr="00FA06E5">
        <w:rPr>
          <w:rFonts w:ascii="Times New Roman" w:hAnsi="Times New Roman"/>
          <w:b/>
          <w:sz w:val="24"/>
          <w:szCs w:val="24"/>
        </w:rPr>
        <w:t xml:space="preserve">                                                               «Джерело»</w:t>
      </w:r>
    </w:p>
    <w:p w:rsidR="00C23367" w:rsidRPr="00FA06E5" w:rsidRDefault="00C23367" w:rsidP="00BD7CAC">
      <w:pPr>
        <w:spacing w:after="0" w:line="240" w:lineRule="auto"/>
        <w:ind w:firstLine="540"/>
        <w:rPr>
          <w:rFonts w:ascii="Times New Roman" w:hAnsi="Times New Roman"/>
          <w:b/>
          <w:sz w:val="24"/>
          <w:szCs w:val="24"/>
        </w:rPr>
      </w:pP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 xml:space="preserve">           Сільське житлово-комунальне підприємство «Джерело» створено у 2003 році з метою забезпечення громадських потреб та підвищення ефективного використання комунального майна . Рік забудови водопровідної мережі – 1956р. На сьогоднішній день ступінь зносу становить 60%.</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Метою діяльності підприємства є забезпечення надійної експлуатації об’єктів житлово-комунального господарства для більш повного забезпечення сільського населення в комунально-побутових послугах, а також здійснення власної господарської діяльності та одержання прибутку, забезпечення економічних і соціальних інтересів працівників підприємства.</w:t>
      </w:r>
    </w:p>
    <w:p w:rsidR="00C23367" w:rsidRPr="00FA06E5" w:rsidRDefault="00C23367" w:rsidP="00BD7CAC">
      <w:pPr>
        <w:spacing w:after="0" w:line="240" w:lineRule="auto"/>
        <w:ind w:firstLine="540"/>
        <w:jc w:val="both"/>
        <w:rPr>
          <w:rFonts w:ascii="Times New Roman" w:hAnsi="Times New Roman"/>
          <w:sz w:val="24"/>
          <w:szCs w:val="24"/>
        </w:rPr>
      </w:pPr>
      <w:r w:rsidRPr="00FA06E5">
        <w:rPr>
          <w:rFonts w:ascii="Times New Roman" w:hAnsi="Times New Roman"/>
          <w:sz w:val="24"/>
          <w:szCs w:val="24"/>
        </w:rPr>
        <w:t xml:space="preserve">          Підприємство отримало Ліцензію №181 від 23 березня 2017 та Дозвіл на спеціальне водокористування №128/ХС/49</w:t>
      </w:r>
      <w:r w:rsidRPr="00FA06E5">
        <w:rPr>
          <w:rFonts w:ascii="Times New Roman" w:hAnsi="Times New Roman"/>
          <w:sz w:val="24"/>
          <w:szCs w:val="24"/>
          <w:lang w:val="en-US"/>
        </w:rPr>
        <w:t>g</w:t>
      </w:r>
      <w:r w:rsidRPr="00FA06E5">
        <w:rPr>
          <w:rFonts w:ascii="Times New Roman" w:hAnsi="Times New Roman"/>
          <w:sz w:val="24"/>
          <w:szCs w:val="24"/>
        </w:rPr>
        <w:t>-17дійсний до 26 жовтня 2022 року. Контроль за якістю води здійснюється за допомогою систематичного проведення санітарно-мікробіологічного дослідження. На території села протяжність водопровідних мереж становить сім кілометрів. Послуги з водопостачання надаються погодинно:  з  6.00  - 11.00 год. та з 16.00 - 21.00 год. За 2019 рік реалізовано послуг загальною вартістю 197,9тис.грн, а за 2020рік – 174,5тис.грн. Натомість витрати підприємства склали за 2019 рік – 197,6 тис.грн, а 2020рік – 169,2 тис.грн. Фізичний обсяг наданих послуг, фактично піднятої води, становить 59,37тис.м</w:t>
      </w:r>
      <w:r w:rsidRPr="00FA06E5">
        <w:rPr>
          <w:rFonts w:ascii="Times New Roman" w:hAnsi="Times New Roman"/>
          <w:sz w:val="24"/>
          <w:szCs w:val="24"/>
          <w:vertAlign w:val="superscript"/>
        </w:rPr>
        <w:t>3</w:t>
      </w:r>
      <w:r w:rsidRPr="00FA06E5">
        <w:rPr>
          <w:rFonts w:ascii="Times New Roman" w:hAnsi="Times New Roman"/>
          <w:sz w:val="24"/>
          <w:szCs w:val="24"/>
        </w:rPr>
        <w:t>. Рівень сплати населенням за послуги водопостачання складає 90%. Стан систем водопостачання незадовільний. Ця проблема пояснюється зношеністю водопровідних труб, які закладені на глибині 1,5м.  Застарілі азбесто-цементні труби потребують заміни на поліетиленові, так як відсутній ремонтний матеріал  по усуненню витоків води при пошкоджені азбестоцементних труб. Металеві труби в зв’язку із тривалим перебуванням в землі пошкоджені, та в результаті корозії металу по всій площині металеві труби теж потребують заміни на поліетиленові. Рівень втрат води становить 9,97 тис.м</w:t>
      </w:r>
      <w:r w:rsidRPr="00FA06E5">
        <w:rPr>
          <w:rFonts w:ascii="Times New Roman" w:hAnsi="Times New Roman"/>
          <w:sz w:val="24"/>
          <w:szCs w:val="24"/>
          <w:vertAlign w:val="superscript"/>
        </w:rPr>
        <w:t>3</w:t>
      </w:r>
      <w:r w:rsidRPr="00FA06E5">
        <w:rPr>
          <w:rFonts w:ascii="Times New Roman" w:hAnsi="Times New Roman"/>
          <w:sz w:val="24"/>
          <w:szCs w:val="24"/>
        </w:rPr>
        <w:t>. Кількість усунутих поривів водо мереж протягом 2019 року  - 6,                 2020 року – 9.</w:t>
      </w:r>
      <w:r w:rsidRPr="00FA06E5">
        <w:rPr>
          <w:rFonts w:ascii="Times New Roman" w:hAnsi="Times New Roman"/>
          <w:b/>
          <w:sz w:val="24"/>
          <w:szCs w:val="24"/>
        </w:rPr>
        <w:t xml:space="preserve"> </w:t>
      </w:r>
      <w:r w:rsidRPr="00FA06E5">
        <w:rPr>
          <w:rFonts w:ascii="Times New Roman" w:hAnsi="Times New Roman"/>
          <w:sz w:val="24"/>
          <w:szCs w:val="24"/>
        </w:rPr>
        <w:t xml:space="preserve">На території с.Новоберислав  є три власні свердловин з наявними паспортами. </w:t>
      </w:r>
    </w:p>
    <w:p w:rsidR="00C23367" w:rsidRPr="00FA06E5" w:rsidRDefault="00C23367" w:rsidP="00BD7CAC">
      <w:pPr>
        <w:spacing w:after="0"/>
        <w:ind w:firstLine="540"/>
        <w:jc w:val="both"/>
        <w:rPr>
          <w:rFonts w:ascii="Times New Roman" w:hAnsi="Times New Roman"/>
          <w:sz w:val="24"/>
          <w:szCs w:val="24"/>
        </w:rPr>
      </w:pPr>
      <w:r w:rsidRPr="00FA06E5">
        <w:rPr>
          <w:rFonts w:ascii="Times New Roman" w:hAnsi="Times New Roman"/>
          <w:sz w:val="24"/>
          <w:szCs w:val="24"/>
        </w:rPr>
        <w:t>Кількість працюючих на КП «Джерело» складає 4 штатних одиниць, спецыалызована та автомобільна техніка відсутні.</w:t>
      </w:r>
    </w:p>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Рівень охоплення централізованим водопостачанням в н.п.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6096"/>
        <w:gridCol w:w="1559"/>
        <w:gridCol w:w="1525"/>
      </w:tblGrid>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w:t>
            </w:r>
          </w:p>
        </w:tc>
        <w:tc>
          <w:tcPr>
            <w:tcW w:w="6096" w:type="dxa"/>
          </w:tcPr>
          <w:p w:rsidR="00C23367" w:rsidRPr="00FA06E5" w:rsidRDefault="00C23367" w:rsidP="00F12813">
            <w:pPr>
              <w:spacing w:after="0" w:line="240" w:lineRule="auto"/>
              <w:rPr>
                <w:rFonts w:ascii="Times New Roman" w:hAnsi="Times New Roman"/>
                <w:b/>
                <w:sz w:val="24"/>
                <w:szCs w:val="24"/>
              </w:rPr>
            </w:pP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2019</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2020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1.</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Кількість абонентів з централізованого водопостачання, од.</w:t>
            </w:r>
          </w:p>
          <w:p w:rsidR="00C23367" w:rsidRPr="00FA06E5" w:rsidRDefault="00C23367" w:rsidP="00F12813">
            <w:pPr>
              <w:numPr>
                <w:ilvl w:val="0"/>
                <w:numId w:val="4"/>
              </w:numPr>
              <w:spacing w:after="0" w:line="240" w:lineRule="auto"/>
              <w:contextualSpacing/>
              <w:rPr>
                <w:rFonts w:ascii="Times New Roman" w:hAnsi="Times New Roman"/>
                <w:sz w:val="24"/>
                <w:szCs w:val="24"/>
              </w:rPr>
            </w:pPr>
            <w:r w:rsidRPr="00FA06E5">
              <w:rPr>
                <w:rFonts w:ascii="Times New Roman" w:hAnsi="Times New Roman"/>
                <w:sz w:val="24"/>
                <w:szCs w:val="24"/>
              </w:rPr>
              <w:t>населення, од.</w:t>
            </w:r>
          </w:p>
        </w:tc>
        <w:tc>
          <w:tcPr>
            <w:tcW w:w="1559" w:type="dxa"/>
          </w:tcPr>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292</w:t>
            </w:r>
          </w:p>
        </w:tc>
        <w:tc>
          <w:tcPr>
            <w:tcW w:w="1525" w:type="dxa"/>
          </w:tcPr>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292</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2.</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Обсяги споживання питної води, тис.м.куб. всього</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43,1</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45,4</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3.</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водопостачанням по всьому с.Новоберислав</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100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100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4.</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водовідведенням по селищу.,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0</w:t>
            </w:r>
          </w:p>
        </w:tc>
      </w:tr>
    </w:tbl>
    <w:p w:rsidR="00C23367" w:rsidRPr="00FA06E5" w:rsidRDefault="00C23367" w:rsidP="00F12813">
      <w:pPr>
        <w:spacing w:after="0" w:line="240" w:lineRule="auto"/>
        <w:rPr>
          <w:rFonts w:ascii="Times New Roman" w:hAnsi="Times New Roman"/>
          <w:b/>
          <w:sz w:val="24"/>
          <w:szCs w:val="24"/>
        </w:rPr>
      </w:pPr>
    </w:p>
    <w:p w:rsidR="00C23367" w:rsidRDefault="00C23367" w:rsidP="00F12813">
      <w:pPr>
        <w:spacing w:after="0" w:line="240" w:lineRule="auto"/>
        <w:rPr>
          <w:rFonts w:ascii="Times New Roman" w:hAnsi="Times New Roman"/>
          <w:b/>
          <w:sz w:val="24"/>
          <w:szCs w:val="24"/>
        </w:rPr>
      </w:pPr>
    </w:p>
    <w:p w:rsidR="00C23367" w:rsidRDefault="00C23367" w:rsidP="00F12813">
      <w:pPr>
        <w:spacing w:after="0" w:line="240" w:lineRule="auto"/>
        <w:rPr>
          <w:rFonts w:ascii="Times New Roman" w:hAnsi="Times New Roman"/>
          <w:b/>
          <w:sz w:val="24"/>
          <w:szCs w:val="24"/>
        </w:rPr>
      </w:pPr>
    </w:p>
    <w:p w:rsidR="00C23367"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Стан централізованого водопостачання та водовідведення бюджетних установ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2"/>
        <w:gridCol w:w="2030"/>
        <w:gridCol w:w="1559"/>
        <w:gridCol w:w="1418"/>
        <w:gridCol w:w="1923"/>
        <w:gridCol w:w="1303"/>
      </w:tblGrid>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Назва бюджетної установи </w:t>
            </w:r>
          </w:p>
        </w:tc>
        <w:tc>
          <w:tcPr>
            <w:tcW w:w="2030"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Адреса фактичного місця знаходження</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Підпорядкування</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(область,район,ОТГ)</w:t>
            </w:r>
          </w:p>
        </w:tc>
        <w:tc>
          <w:tcPr>
            <w:tcW w:w="1418"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К-сть</w:t>
            </w: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водокористувачів</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Стан системи вододпостачання </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(централізована,індивідуальні:колодязісвердловини)</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Стан системи водовідведення</w:t>
            </w:r>
          </w:p>
          <w:p w:rsidR="00C23367" w:rsidRPr="00FA06E5" w:rsidRDefault="00C23367" w:rsidP="00F12813">
            <w:pPr>
              <w:spacing w:after="0" w:line="240" w:lineRule="auto"/>
              <w:jc w:val="center"/>
              <w:rPr>
                <w:rFonts w:ascii="Times New Roman" w:hAnsi="Times New Roman"/>
                <w:b/>
                <w:i/>
                <w:sz w:val="24"/>
                <w:szCs w:val="24"/>
              </w:rPr>
            </w:pPr>
            <w:r w:rsidRPr="00FA06E5">
              <w:rPr>
                <w:rFonts w:ascii="Times New Roman" w:hAnsi="Times New Roman"/>
                <w:b/>
                <w:i/>
                <w:sz w:val="24"/>
                <w:szCs w:val="24"/>
              </w:rPr>
              <w:t>(вигрібна яма, централізована)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освіти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Новобериславська гімназія  Бериславської міської ради</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с.Новоберислав вул. Набережна буд.65</w:t>
            </w:r>
          </w:p>
        </w:tc>
        <w:tc>
          <w:tcPr>
            <w:tcW w:w="155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115</w:t>
            </w:r>
          </w:p>
        </w:tc>
        <w:tc>
          <w:tcPr>
            <w:tcW w:w="192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Дошкільні заклади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Новобериславський заклад дошкільної освіти (ясла-садок) Бериславської міської ради</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с.Новоберислав вул. Гагаріна буд.64</w:t>
            </w:r>
          </w:p>
        </w:tc>
        <w:tc>
          <w:tcPr>
            <w:tcW w:w="155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47</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Медичні заклади</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Новобериславська амбулаторія загальної практики сімейної медицини</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с.Новоберислав вул. Дніпровська буд.3</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вигрібна яма</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культури та дозвілля:(бібліотеки…)</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Новобериславський сільський клуб</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с.Новоберислав вул. Комарова  буд.68</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Новобериславська сільська бібліотека</w:t>
            </w:r>
          </w:p>
        </w:tc>
        <w:tc>
          <w:tcPr>
            <w:tcW w:w="2030" w:type="dxa"/>
          </w:tcPr>
          <w:p w:rsidR="00C23367" w:rsidRPr="00FA06E5" w:rsidRDefault="00C23367" w:rsidP="00F12813">
            <w:pPr>
              <w:spacing w:after="0" w:line="240" w:lineRule="auto"/>
              <w:ind w:right="-240"/>
              <w:rPr>
                <w:rFonts w:ascii="Times New Roman" w:hAnsi="Times New Roman"/>
                <w:sz w:val="24"/>
                <w:szCs w:val="24"/>
              </w:rPr>
            </w:pPr>
            <w:r w:rsidRPr="00FA06E5">
              <w:rPr>
                <w:rFonts w:ascii="Times New Roman" w:hAnsi="Times New Roman"/>
                <w:sz w:val="24"/>
                <w:szCs w:val="24"/>
              </w:rPr>
              <w:t>с.Новоберислав</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 вул. Комарова буд.68</w:t>
            </w:r>
          </w:p>
        </w:tc>
        <w:tc>
          <w:tcPr>
            <w:tcW w:w="155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Бериславська МТГ</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192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Заклади з надання соціальних послуг</w:t>
            </w:r>
          </w:p>
        </w:tc>
      </w:tr>
      <w:tr w:rsidR="00C23367" w:rsidRPr="00FA06E5" w:rsidTr="00F12813">
        <w:tc>
          <w:tcPr>
            <w:tcW w:w="162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2030"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418"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w:t>
            </w:r>
          </w:p>
        </w:tc>
      </w:tr>
      <w:tr w:rsidR="00C23367" w:rsidRPr="00FA06E5" w:rsidTr="00F12813">
        <w:tc>
          <w:tcPr>
            <w:tcW w:w="9855" w:type="dxa"/>
            <w:gridSpan w:val="6"/>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Органи місцевого самоврядування</w:t>
            </w:r>
          </w:p>
        </w:tc>
      </w:tr>
      <w:tr w:rsidR="00C23367" w:rsidRPr="00FA06E5" w:rsidTr="00F12813">
        <w:tc>
          <w:tcPr>
            <w:tcW w:w="1622"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Бериславська міська рада  село Новоберислав</w:t>
            </w:r>
          </w:p>
        </w:tc>
        <w:tc>
          <w:tcPr>
            <w:tcW w:w="20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с.Новоберислав</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 вул. Комарова буд.68</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Бериславська МТГ</w:t>
            </w:r>
          </w:p>
        </w:tc>
        <w:tc>
          <w:tcPr>
            <w:tcW w:w="14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5</w:t>
            </w:r>
          </w:p>
        </w:tc>
        <w:tc>
          <w:tcPr>
            <w:tcW w:w="192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централізована</w:t>
            </w:r>
          </w:p>
        </w:tc>
        <w:tc>
          <w:tcPr>
            <w:tcW w:w="130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w:t>
            </w:r>
          </w:p>
        </w:tc>
      </w:tr>
    </w:tbl>
    <w:p w:rsidR="00C23367" w:rsidRPr="00FA06E5" w:rsidRDefault="00C23367" w:rsidP="00F12813">
      <w:pPr>
        <w:spacing w:after="0" w:line="240" w:lineRule="auto"/>
        <w:jc w:val="center"/>
        <w:rPr>
          <w:rFonts w:ascii="Times New Roman" w:hAnsi="Times New Roman"/>
          <w:b/>
          <w:sz w:val="24"/>
          <w:szCs w:val="24"/>
        </w:rPr>
      </w:pPr>
    </w:p>
    <w:p w:rsidR="00C23367" w:rsidRDefault="00C23367" w:rsidP="00F12813">
      <w:pPr>
        <w:spacing w:after="0" w:line="240" w:lineRule="auto"/>
        <w:jc w:val="center"/>
        <w:rPr>
          <w:rFonts w:ascii="Times New Roman" w:hAnsi="Times New Roman"/>
          <w:sz w:val="24"/>
          <w:szCs w:val="24"/>
        </w:rPr>
      </w:pPr>
    </w:p>
    <w:p w:rsidR="00C23367" w:rsidRDefault="00C23367" w:rsidP="00F12813">
      <w:pPr>
        <w:spacing w:after="0" w:line="240" w:lineRule="auto"/>
        <w:jc w:val="center"/>
        <w:rPr>
          <w:rFonts w:ascii="Times New Roman" w:hAnsi="Times New Roman"/>
          <w:sz w:val="24"/>
          <w:szCs w:val="24"/>
        </w:rPr>
      </w:pPr>
    </w:p>
    <w:p w:rsidR="00C23367" w:rsidRPr="00FA06E5" w:rsidRDefault="00C23367" w:rsidP="00F12813">
      <w:pPr>
        <w:spacing w:after="0" w:line="240" w:lineRule="auto"/>
        <w:jc w:val="center"/>
        <w:rPr>
          <w:rFonts w:ascii="Times New Roman" w:hAnsi="Times New Roman"/>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Характеристика найбільших сільськогосподарських підприємств с.о.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048"/>
        <w:gridCol w:w="1149"/>
        <w:gridCol w:w="1481"/>
        <w:gridCol w:w="1530"/>
        <w:gridCol w:w="1696"/>
      </w:tblGrid>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Назва сільсько-господарського  господарства</w:t>
            </w:r>
          </w:p>
        </w:tc>
        <w:tc>
          <w:tcPr>
            <w:tcW w:w="2048"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спеціалізація</w:t>
            </w:r>
          </w:p>
        </w:tc>
        <w:tc>
          <w:tcPr>
            <w:tcW w:w="114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Кількість угідь</w:t>
            </w:r>
          </w:p>
        </w:tc>
        <w:tc>
          <w:tcPr>
            <w:tcW w:w="148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Кількість робітників</w:t>
            </w:r>
          </w:p>
        </w:tc>
        <w:tc>
          <w:tcPr>
            <w:tcW w:w="1530"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Підключення до водопостачання </w:t>
            </w:r>
          </w:p>
        </w:tc>
        <w:tc>
          <w:tcPr>
            <w:tcW w:w="169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Підключення до водовідведення</w:t>
            </w:r>
          </w:p>
        </w:tc>
      </w:tr>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Чарівне</w:t>
            </w:r>
          </w:p>
        </w:tc>
        <w:tc>
          <w:tcPr>
            <w:tcW w:w="204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Зернові, технічні, багаторічні</w:t>
            </w:r>
          </w:p>
        </w:tc>
        <w:tc>
          <w:tcPr>
            <w:tcW w:w="114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263,77 га</w:t>
            </w:r>
          </w:p>
        </w:tc>
        <w:tc>
          <w:tcPr>
            <w:tcW w:w="148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c>
          <w:tcPr>
            <w:tcW w:w="15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169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r>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Чарівне 1 </w:t>
            </w:r>
          </w:p>
        </w:tc>
        <w:tc>
          <w:tcPr>
            <w:tcW w:w="204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Зернові, технічні, багаторічні</w:t>
            </w:r>
          </w:p>
        </w:tc>
        <w:tc>
          <w:tcPr>
            <w:tcW w:w="114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104,69 га</w:t>
            </w:r>
          </w:p>
        </w:tc>
        <w:tc>
          <w:tcPr>
            <w:tcW w:w="148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1530"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169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r>
    </w:tbl>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На сьогоднішній день тарифи для населення та інших організацій становить  13,40 грн/м</w:t>
      </w:r>
      <w:r w:rsidRPr="00FA06E5">
        <w:rPr>
          <w:rFonts w:ascii="Times New Roman" w:hAnsi="Times New Roman"/>
          <w:sz w:val="24"/>
          <w:szCs w:val="24"/>
          <w:vertAlign w:val="superscript"/>
        </w:rPr>
        <w:t>3</w:t>
      </w:r>
      <w:r w:rsidRPr="00FA06E5">
        <w:rPr>
          <w:rFonts w:ascii="Times New Roman" w:hAnsi="Times New Roman"/>
          <w:sz w:val="24"/>
          <w:szCs w:val="24"/>
        </w:rPr>
        <w:t xml:space="preserve">. </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Рентабельність у тарифах  закладена у розмірі:</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- 10 % - в тарифі для населення;</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Питома вага у складі витрат:</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  електричної енергії складає 40%;                </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Укладено договори на надання послуг водопостачання з населенням та представниками бізнесу на 80%. Заборгованості за  надані послуги водопостачання з боку населення не наскладає 10%. Мережі з постачання технічної води -  не має.</w:t>
      </w:r>
    </w:p>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Комунальне виробниче управління «Бериславський водоканал»</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Комунальне виробниче управління «Бериславський водоканал» створено рішенням сесії Бериславської міської ради №156 від 17.10.2003 році з метою надання послуг для населення з водопостачання та водовідведення та очищення стічних вод каналізації. Водопровідна мережа м.Берислав була побудована в довоєнний час. На сьогоднішній день ступінь зносу становить 36%.</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Метою діяльності підприємства є забезпечення надійної експлуатації об’єктів житлово-комунального господарства для більш повного забезпечення міського населення в комунально-побутових послугах, а також здійснення власної господарської діяльності та одержання прибутку, забезпечення економічних і соціальних інтересів працівників підприємства.</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Підприємство отримало безстрокову Ліцензію на провадження господарської діяльності з централізованого водопостачання та водовідведення серія АВ № 617557 Дозвіл на спец водокористування від 29 грудня 2018р. № 933/ХС/49д-18. Вид діяльності установи – 36.00 Забір очищення та постачання води; 37.00 Каналізація, відведення й очищення стічних вод; 96.06 Надання інших індивідуальних послуг. Контроль за якістю води здійснюється за допомогою систематичного проведення бактеріальних та фізико-хімічних досліджень питної води з артсвердловини м.Берислав. На території міста протяжність водопровідних мереж становить               157 кілометрів, а каналізаційних – 55,6 км. Послуги з водопостачання надаються постійно. За 2019 рік реалізовано послуг загальною вартістю 630,6 тис.грн, а за               2020 рік – 692,0 тис.грн. Натомість витрати підприємства склали за 2019 рік – 5780 тис.грн, а 2020 рік – 6 714,6 тис.грн. Фізичний обсяг наданих послуг, фактично піднятої води, становить 734,5тис.м</w:t>
      </w:r>
      <w:r w:rsidRPr="00FA06E5">
        <w:rPr>
          <w:rFonts w:ascii="Times New Roman" w:hAnsi="Times New Roman"/>
          <w:sz w:val="24"/>
          <w:szCs w:val="24"/>
          <w:vertAlign w:val="superscript"/>
        </w:rPr>
        <w:t>3</w:t>
      </w:r>
      <w:r w:rsidRPr="00FA06E5">
        <w:rPr>
          <w:rFonts w:ascii="Times New Roman" w:hAnsi="Times New Roman"/>
          <w:sz w:val="24"/>
          <w:szCs w:val="24"/>
        </w:rPr>
        <w:t>. Рівень сплати населенням за послуги водопостачання складає 94%. Стан систем водопостачання незадовільний. Ця проблема пояснюється зношеністю водопровідних труб, які закладені на глибині 2м.  Застарілі азбесто-цементні труби потребують заміни на поліетиленові, так як відсутній ремонтний матеріал  по усуненню витоків води при пошкоджені азбестоцементних труб. Металеві труби в зв’язку із тривалим перебуванням в землі пошкоджені, та в результаті корозії металу по всій площині металеві труби теж потребують заміни на поліетиленові. Рівень втрат води становить 71 650м</w:t>
      </w:r>
      <w:r w:rsidRPr="00FA06E5">
        <w:rPr>
          <w:rFonts w:ascii="Times New Roman" w:hAnsi="Times New Roman"/>
          <w:sz w:val="24"/>
          <w:szCs w:val="24"/>
          <w:vertAlign w:val="superscript"/>
        </w:rPr>
        <w:t>3</w:t>
      </w:r>
      <w:r w:rsidRPr="00FA06E5">
        <w:rPr>
          <w:rFonts w:ascii="Times New Roman" w:hAnsi="Times New Roman"/>
          <w:sz w:val="24"/>
          <w:szCs w:val="24"/>
        </w:rPr>
        <w:t>/рік. Кількість усунутих поривів водо мереж протягом 2019р. - 27,  2020р. – 22.</w:t>
      </w:r>
      <w:r w:rsidRPr="00FA06E5">
        <w:rPr>
          <w:rFonts w:ascii="Times New Roman" w:hAnsi="Times New Roman"/>
          <w:b/>
          <w:sz w:val="24"/>
          <w:szCs w:val="24"/>
        </w:rPr>
        <w:t xml:space="preserve"> </w:t>
      </w:r>
      <w:r w:rsidRPr="00FA06E5">
        <w:rPr>
          <w:rFonts w:ascii="Times New Roman" w:hAnsi="Times New Roman"/>
          <w:sz w:val="24"/>
          <w:szCs w:val="24"/>
        </w:rPr>
        <w:t>На території м.Берислав  є 14 власних свердловин з наявними паспортами, один водозабір та одна водопровідна насосна станція.</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З техніки наявні автомобілі:</w:t>
      </w:r>
    </w:p>
    <w:p w:rsidR="00C23367" w:rsidRPr="00FA06E5" w:rsidRDefault="00C23367" w:rsidP="00F12813">
      <w:pPr>
        <w:numPr>
          <w:ilvl w:val="0"/>
          <w:numId w:val="4"/>
        </w:numPr>
        <w:spacing w:after="0" w:line="240" w:lineRule="auto"/>
        <w:contextualSpacing/>
        <w:jc w:val="both"/>
        <w:rPr>
          <w:rFonts w:ascii="Times New Roman" w:hAnsi="Times New Roman"/>
          <w:sz w:val="24"/>
          <w:szCs w:val="24"/>
        </w:rPr>
      </w:pPr>
      <w:r w:rsidRPr="00FA06E5">
        <w:rPr>
          <w:rFonts w:ascii="Times New Roman" w:hAnsi="Times New Roman"/>
          <w:sz w:val="24"/>
          <w:szCs w:val="24"/>
        </w:rPr>
        <w:t>Екскаватор ЕО – 2621А;</w:t>
      </w:r>
    </w:p>
    <w:p w:rsidR="00C23367" w:rsidRPr="00FA06E5" w:rsidRDefault="00C23367" w:rsidP="00F12813">
      <w:pPr>
        <w:numPr>
          <w:ilvl w:val="0"/>
          <w:numId w:val="4"/>
        </w:numPr>
        <w:spacing w:after="0"/>
        <w:contextualSpacing/>
        <w:jc w:val="both"/>
        <w:rPr>
          <w:rFonts w:ascii="Times New Roman" w:hAnsi="Times New Roman"/>
          <w:sz w:val="24"/>
          <w:szCs w:val="24"/>
        </w:rPr>
      </w:pPr>
      <w:r w:rsidRPr="00FA06E5">
        <w:rPr>
          <w:rFonts w:ascii="Times New Roman" w:hAnsi="Times New Roman"/>
          <w:sz w:val="24"/>
          <w:szCs w:val="24"/>
        </w:rPr>
        <w:t xml:space="preserve">аварійний автомобіль (ГАЗ – 52); </w:t>
      </w:r>
    </w:p>
    <w:p w:rsidR="00C23367" w:rsidRPr="00FA06E5" w:rsidRDefault="00C23367" w:rsidP="00F12813">
      <w:pPr>
        <w:numPr>
          <w:ilvl w:val="0"/>
          <w:numId w:val="4"/>
        </w:numPr>
        <w:spacing w:after="0"/>
        <w:contextualSpacing/>
        <w:jc w:val="both"/>
        <w:rPr>
          <w:rFonts w:ascii="Times New Roman" w:hAnsi="Times New Roman"/>
          <w:sz w:val="24"/>
          <w:szCs w:val="24"/>
        </w:rPr>
      </w:pPr>
      <w:r w:rsidRPr="00FA06E5">
        <w:rPr>
          <w:rFonts w:ascii="Times New Roman" w:hAnsi="Times New Roman"/>
          <w:sz w:val="24"/>
          <w:szCs w:val="24"/>
        </w:rPr>
        <w:t>асенізаційні автомобілі – ГАЗ – 3307(гос№ВТ 66-69АО), ГАЗ – 3307(гос№51-96ХОП).</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 Кількість працюючих на КВУ «Бериславський водоканал» складає 38 працівників.</w:t>
      </w:r>
    </w:p>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Рівень охоплення централізованим водопостачанням в н.п.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6096"/>
        <w:gridCol w:w="1559"/>
        <w:gridCol w:w="1525"/>
      </w:tblGrid>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w:t>
            </w:r>
          </w:p>
        </w:tc>
        <w:tc>
          <w:tcPr>
            <w:tcW w:w="6096" w:type="dxa"/>
          </w:tcPr>
          <w:p w:rsidR="00C23367" w:rsidRPr="00FA06E5" w:rsidRDefault="00C23367" w:rsidP="00F12813">
            <w:pPr>
              <w:spacing w:after="0" w:line="240" w:lineRule="auto"/>
              <w:rPr>
                <w:rFonts w:ascii="Times New Roman" w:hAnsi="Times New Roman"/>
                <w:b/>
                <w:sz w:val="24"/>
                <w:szCs w:val="24"/>
              </w:rPr>
            </w:pP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2019</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2020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1.</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Кількість абонентів з централізованого водопостачання, од.</w:t>
            </w:r>
          </w:p>
          <w:p w:rsidR="00C23367" w:rsidRPr="00FA06E5" w:rsidRDefault="00C23367" w:rsidP="00F12813">
            <w:pPr>
              <w:numPr>
                <w:ilvl w:val="0"/>
                <w:numId w:val="4"/>
              </w:numPr>
              <w:spacing w:after="0" w:line="240" w:lineRule="auto"/>
              <w:contextualSpacing/>
              <w:rPr>
                <w:rFonts w:ascii="Times New Roman" w:hAnsi="Times New Roman"/>
                <w:sz w:val="24"/>
                <w:szCs w:val="24"/>
              </w:rPr>
            </w:pPr>
            <w:r w:rsidRPr="00FA06E5">
              <w:rPr>
                <w:rFonts w:ascii="Times New Roman" w:hAnsi="Times New Roman"/>
                <w:sz w:val="24"/>
                <w:szCs w:val="24"/>
              </w:rPr>
              <w:t>населення, од.</w:t>
            </w:r>
          </w:p>
        </w:tc>
        <w:tc>
          <w:tcPr>
            <w:tcW w:w="1559" w:type="dxa"/>
          </w:tcPr>
          <w:p w:rsidR="00C23367" w:rsidRPr="00FA06E5" w:rsidRDefault="00C23367" w:rsidP="00F12813">
            <w:pPr>
              <w:spacing w:after="0" w:line="240" w:lineRule="auto"/>
              <w:jc w:val="center"/>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4 676</w:t>
            </w:r>
          </w:p>
        </w:tc>
        <w:tc>
          <w:tcPr>
            <w:tcW w:w="1525" w:type="dxa"/>
          </w:tcPr>
          <w:p w:rsidR="00C23367" w:rsidRPr="00FA06E5" w:rsidRDefault="00C23367" w:rsidP="00F12813">
            <w:pPr>
              <w:spacing w:after="0" w:line="240" w:lineRule="auto"/>
              <w:rPr>
                <w:rFonts w:ascii="Times New Roman" w:hAnsi="Times New Roman"/>
                <w:b/>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4 476</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2.</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Обсяги споживання питної води, тис.м.куб. всього</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630,6</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692,0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3.</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водопостачанням по всьому м.Берислав</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100</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100</w:t>
            </w:r>
          </w:p>
        </w:tc>
      </w:tr>
      <w:tr w:rsidR="00C23367" w:rsidRPr="00FA06E5" w:rsidTr="00F12813">
        <w:tc>
          <w:tcPr>
            <w:tcW w:w="675" w:type="dxa"/>
          </w:tcPr>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b/>
                <w:sz w:val="24"/>
                <w:szCs w:val="24"/>
              </w:rPr>
              <w:t>4.</w:t>
            </w:r>
          </w:p>
        </w:tc>
        <w:tc>
          <w:tcPr>
            <w:tcW w:w="6096"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Рівень охоплення населення централізованим водовідведенням по селищу., %</w:t>
            </w:r>
          </w:p>
        </w:tc>
        <w:tc>
          <w:tcPr>
            <w:tcW w:w="1559"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32</w:t>
            </w:r>
          </w:p>
        </w:tc>
        <w:tc>
          <w:tcPr>
            <w:tcW w:w="1525"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32</w:t>
            </w:r>
          </w:p>
        </w:tc>
      </w:tr>
    </w:tbl>
    <w:p w:rsidR="00C23367" w:rsidRPr="00FA06E5" w:rsidRDefault="00C23367" w:rsidP="00F12813">
      <w:pPr>
        <w:spacing w:after="0" w:line="240" w:lineRule="auto"/>
        <w:rPr>
          <w:rFonts w:ascii="Times New Roman" w:hAnsi="Times New Roman"/>
          <w:b/>
          <w:sz w:val="24"/>
          <w:szCs w:val="24"/>
        </w:rPr>
      </w:pPr>
    </w:p>
    <w:p w:rsidR="00C23367" w:rsidRDefault="00C23367" w:rsidP="00F12813">
      <w:pPr>
        <w:spacing w:after="0" w:line="240" w:lineRule="auto"/>
        <w:jc w:val="center"/>
        <w:rPr>
          <w:rFonts w:ascii="Times New Roman" w:hAnsi="Times New Roman"/>
          <w:sz w:val="24"/>
          <w:szCs w:val="24"/>
        </w:rPr>
      </w:pPr>
    </w:p>
    <w:p w:rsidR="00C23367" w:rsidRDefault="00C23367" w:rsidP="00F12813">
      <w:pPr>
        <w:spacing w:after="0" w:line="240" w:lineRule="auto"/>
        <w:jc w:val="center"/>
        <w:rPr>
          <w:rFonts w:ascii="Times New Roman" w:hAnsi="Times New Roman"/>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Стан централізованого водопостачання та водовідведення бюджетних установ</w:t>
      </w:r>
    </w:p>
    <w:p w:rsidR="00C23367" w:rsidRPr="00FA06E5" w:rsidRDefault="00C23367" w:rsidP="00F12813">
      <w:pPr>
        <w:spacing w:after="0" w:line="240" w:lineRule="auto"/>
        <w:rPr>
          <w:rFonts w:ascii="Times New Roman" w:hAnsi="Times New Roman"/>
          <w:sz w:val="24"/>
          <w:szCs w:val="24"/>
        </w:rPr>
      </w:pPr>
    </w:p>
    <w:tbl>
      <w:tblPr>
        <w:tblW w:w="0" w:type="auto"/>
        <w:tblLayout w:type="fixed"/>
        <w:tblCellMar>
          <w:top w:w="15" w:type="dxa"/>
          <w:left w:w="15" w:type="dxa"/>
          <w:bottom w:w="15" w:type="dxa"/>
          <w:right w:w="15" w:type="dxa"/>
        </w:tblCellMar>
        <w:tblLook w:val="00A0"/>
      </w:tblPr>
      <w:tblGrid>
        <w:gridCol w:w="605"/>
        <w:gridCol w:w="2117"/>
        <w:gridCol w:w="86"/>
        <w:gridCol w:w="86"/>
        <w:gridCol w:w="2750"/>
        <w:gridCol w:w="364"/>
        <w:gridCol w:w="1425"/>
        <w:gridCol w:w="2436"/>
      </w:tblGrid>
      <w:tr w:rsidR="00C23367" w:rsidRPr="00FA06E5" w:rsidTr="00F12813">
        <w:trPr>
          <w:trHeight w:val="704"/>
        </w:trPr>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color w:val="000000"/>
                <w:sz w:val="24"/>
                <w:szCs w:val="24"/>
              </w:rPr>
              <w:t>№п/п</w:t>
            </w:r>
          </w:p>
        </w:tc>
        <w:tc>
          <w:tcPr>
            <w:tcW w:w="228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color w:val="000000"/>
                <w:sz w:val="24"/>
                <w:szCs w:val="24"/>
              </w:rPr>
              <w:t>Абонент </w:t>
            </w:r>
          </w:p>
          <w:p w:rsidR="00C23367" w:rsidRPr="00FA06E5" w:rsidRDefault="00C23367" w:rsidP="00F12813">
            <w:pPr>
              <w:spacing w:after="0" w:line="240" w:lineRule="auto"/>
              <w:rPr>
                <w:rFonts w:ascii="Times New Roman" w:hAnsi="Times New Roman"/>
                <w:sz w:val="24"/>
                <w:szCs w:val="24"/>
              </w:rPr>
            </w:pPr>
          </w:p>
        </w:tc>
        <w:tc>
          <w:tcPr>
            <w:tcW w:w="311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b/>
                <w:bCs/>
                <w:color w:val="000000"/>
                <w:sz w:val="24"/>
                <w:szCs w:val="24"/>
              </w:rPr>
              <w:t>Стан системи водопостачання </w:t>
            </w:r>
          </w:p>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b/>
                <w:bCs/>
                <w:i/>
                <w:iCs/>
                <w:color w:val="000000"/>
                <w:sz w:val="24"/>
                <w:szCs w:val="24"/>
              </w:rPr>
              <w:t>(централізована,індивідуальні:колодязі, скважини…)</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b/>
                <w:bCs/>
                <w:color w:val="000000"/>
                <w:sz w:val="24"/>
                <w:szCs w:val="24"/>
              </w:rPr>
              <w:t>Стан системи водовідведення</w:t>
            </w:r>
          </w:p>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b/>
                <w:bCs/>
                <w:i/>
                <w:iCs/>
                <w:color w:val="000000"/>
                <w:sz w:val="24"/>
                <w:szCs w:val="24"/>
              </w:rPr>
              <w:t>(вигрібна яма, 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color w:val="000000"/>
                <w:sz w:val="24"/>
                <w:szCs w:val="24"/>
              </w:rPr>
              <w:t>Адреса </w:t>
            </w:r>
          </w:p>
        </w:tc>
      </w:tr>
      <w:tr w:rsidR="00C23367" w:rsidRPr="00FA06E5" w:rsidTr="00F12813">
        <w:trPr>
          <w:trHeight w:val="512"/>
        </w:trPr>
        <w:tc>
          <w:tcPr>
            <w:tcW w:w="7433" w:type="dxa"/>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b/>
                <w:bCs/>
                <w:color w:val="000000"/>
                <w:sz w:val="24"/>
                <w:szCs w:val="24"/>
              </w:rPr>
              <w:t>Бюджетні установи                  </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     </w:t>
            </w:r>
          </w:p>
        </w:tc>
      </w:tr>
      <w:tr w:rsidR="00C23367" w:rsidRPr="00FA06E5" w:rsidTr="00F12813">
        <w:trPr>
          <w:trHeight w:val="526"/>
        </w:trPr>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5"/>
              </w:numPr>
              <w:spacing w:before="100" w:beforeAutospacing="1" w:after="100" w:afterAutospacing="1" w:line="240" w:lineRule="auto"/>
              <w:ind w:left="702"/>
              <w:textAlignment w:val="baseline"/>
              <w:rPr>
                <w:rFonts w:ascii="Times New Roman" w:hAnsi="Times New Roman"/>
                <w:color w:val="000000"/>
                <w:sz w:val="24"/>
                <w:szCs w:val="24"/>
              </w:rPr>
            </w:pPr>
          </w:p>
        </w:tc>
        <w:tc>
          <w:tcPr>
            <w:tcW w:w="220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Фінансове управління Бериславської РДА          </w:t>
            </w:r>
          </w:p>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                                     4 чол.</w:t>
            </w:r>
          </w:p>
        </w:tc>
        <w:tc>
          <w:tcPr>
            <w:tcW w:w="32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b/>
                <w:bCs/>
                <w:i/>
                <w:iCs/>
                <w:color w:val="000000"/>
                <w:sz w:val="24"/>
                <w:szCs w:val="24"/>
              </w:rPr>
              <w:t>Централі 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color w:val="000000"/>
                <w:sz w:val="24"/>
                <w:szCs w:val="24"/>
              </w:rPr>
              <w:t>м.Берислав вул..1 Травня, 244</w:t>
            </w:r>
          </w:p>
        </w:tc>
      </w:tr>
      <w:tr w:rsidR="00C23367" w:rsidRPr="00FA06E5" w:rsidTr="00F12813">
        <w:trPr>
          <w:trHeight w:val="526"/>
        </w:trPr>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6"/>
              </w:numPr>
              <w:spacing w:before="100" w:beforeAutospacing="1" w:after="100" w:afterAutospacing="1" w:line="240" w:lineRule="auto"/>
              <w:textAlignment w:val="baseline"/>
              <w:rPr>
                <w:rFonts w:ascii="Times New Roman" w:hAnsi="Times New Roman"/>
                <w:color w:val="000000"/>
                <w:sz w:val="24"/>
                <w:szCs w:val="24"/>
              </w:rPr>
            </w:pPr>
          </w:p>
        </w:tc>
        <w:tc>
          <w:tcPr>
            <w:tcW w:w="220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Фінансове управління Бериславської міської ради </w:t>
            </w:r>
          </w:p>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                                    6 чол.</w:t>
            </w:r>
          </w:p>
        </w:tc>
        <w:tc>
          <w:tcPr>
            <w:tcW w:w="32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b/>
                <w:bCs/>
                <w:i/>
                <w:iCs/>
                <w:color w:val="000000"/>
                <w:sz w:val="24"/>
                <w:szCs w:val="24"/>
              </w:rPr>
              <w:t>Централі 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color w:val="000000"/>
                <w:sz w:val="24"/>
                <w:szCs w:val="24"/>
              </w:rPr>
              <w:t>м.Берислав вул..1 Травня, 244</w:t>
            </w:r>
          </w:p>
        </w:tc>
      </w:tr>
      <w:tr w:rsidR="00C23367" w:rsidRPr="00FA06E5" w:rsidTr="00F12813">
        <w:trPr>
          <w:trHeight w:val="526"/>
        </w:trPr>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7"/>
              </w:numPr>
              <w:spacing w:before="100" w:beforeAutospacing="1" w:after="100" w:afterAutospacing="1" w:line="240" w:lineRule="auto"/>
              <w:textAlignment w:val="baseline"/>
              <w:rPr>
                <w:rFonts w:ascii="Times New Roman" w:hAnsi="Times New Roman"/>
                <w:color w:val="000000"/>
                <w:sz w:val="24"/>
                <w:szCs w:val="24"/>
              </w:rPr>
            </w:pPr>
          </w:p>
        </w:tc>
        <w:tc>
          <w:tcPr>
            <w:tcW w:w="220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Бериславська міська рада</w:t>
            </w:r>
          </w:p>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ab/>
              <w:t xml:space="preserve"> 45 чол</w:t>
            </w:r>
          </w:p>
        </w:tc>
        <w:tc>
          <w:tcPr>
            <w:tcW w:w="32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4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b/>
                <w:bCs/>
                <w:i/>
                <w:iCs/>
                <w:color w:val="000000"/>
                <w:sz w:val="24"/>
                <w:szCs w:val="24"/>
              </w:rPr>
              <w:t>Централі 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color w:val="000000"/>
                <w:sz w:val="24"/>
                <w:szCs w:val="24"/>
              </w:rPr>
              <w:t>м.Берислав вул..1 Травня, 244</w:t>
            </w:r>
          </w:p>
        </w:tc>
      </w:tr>
      <w:tr w:rsidR="00C23367" w:rsidRPr="00FA06E5" w:rsidTr="00F12813">
        <w:trPr>
          <w:trHeight w:val="553"/>
        </w:trPr>
        <w:tc>
          <w:tcPr>
            <w:tcW w:w="9869"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Default="00C23367" w:rsidP="00F12813">
            <w:pPr>
              <w:spacing w:after="0" w:line="240" w:lineRule="auto"/>
              <w:rPr>
                <w:rFonts w:ascii="Times New Roman" w:hAnsi="Times New Roman"/>
                <w:sz w:val="24"/>
                <w:szCs w:val="24"/>
              </w:rPr>
            </w:pPr>
          </w:p>
          <w:p w:rsidR="00C23367"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p>
        </w:tc>
      </w:tr>
      <w:tr w:rsidR="00C23367" w:rsidRPr="00FA06E5" w:rsidTr="00F12813">
        <w:trPr>
          <w:trHeight w:val="355"/>
        </w:trPr>
        <w:tc>
          <w:tcPr>
            <w:tcW w:w="9869"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 xml:space="preserve">                        </w:t>
            </w:r>
            <w:r w:rsidRPr="00FA06E5">
              <w:rPr>
                <w:rFonts w:ascii="Times New Roman" w:hAnsi="Times New Roman"/>
                <w:b/>
                <w:bCs/>
                <w:color w:val="000000"/>
                <w:sz w:val="24"/>
                <w:szCs w:val="24"/>
              </w:rPr>
              <w:t>Бюджетні установи згідно показань водо лічильник               </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8"/>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Бериславська  РДА</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 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пл..Перемоги, 2</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9"/>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ДУ «Херсонський обласний лабораторний центр Міністерства охорони здоров'я України»</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color w:val="000000"/>
                <w:sz w:val="24"/>
                <w:szCs w:val="24"/>
              </w:rPr>
              <w:t>м.Берислав</w:t>
            </w:r>
          </w:p>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вул.Кобзаря, 50</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10"/>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Бериславська районна рада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 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пл..Перемоги, 2</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11"/>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Головне Управління Держгеокадастру у Херсонській області          .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 1 Травня, 260</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12"/>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Бериславська місцева прокуратура Херсонської області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 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вул..1 Травня, 223</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13"/>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Відділ державної виконавчої служби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 Центральна, 224</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14"/>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Бериславський відділ реєстрації актів цивільного стану</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 Центральна, 265</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15"/>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Державна нотаріальна контора</w:t>
            </w:r>
            <w:r w:rsidRPr="00FA06E5">
              <w:rPr>
                <w:rFonts w:ascii="Times New Roman" w:hAnsi="Times New Roman"/>
                <w:color w:val="000000"/>
                <w:sz w:val="24"/>
                <w:szCs w:val="24"/>
              </w:rPr>
              <w:tab/>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 Центральна, 265</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16"/>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державної казначейської служби України у Бериславському районі Херсонської обл.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вул.Воскресенська, 16А</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17"/>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Територіальне управління Державної судової адміністрації України в Херсонській області</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вул..Центральна, 249</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18"/>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Головне управління національної поліції в Херсонській області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вул..Гоголя,6</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19"/>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Новокаховська об’єднана державна податкова інспекціяГоловного управління ДФС у Херсонській області</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вул.1 Травня, 234</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20"/>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13 Державна пожежно-рятувальна частина ГУ ДСНС України у Херсонській області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пров.Східний, 1</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21"/>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(для БОЗПЗСО)»</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вул..1 Травня,  266</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22"/>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(для БЗПЗСО №3)»</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 центральна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вул..1 Травня,  236</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23"/>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(для БОЗПЗСО філія №1)»</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вул.Шкільна,  29</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24"/>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(для БОЗПЗСО філія №2)»</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вул..Херсонська, 163</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25"/>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(для ДЮЦХТТ)»</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вул..1 Травня,  205; 217.</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26"/>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Бериславське міжрайонне управління водного господарства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 Комарова, 54</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27"/>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соціального захисту населення БРДА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вул..Успенська, 10</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28"/>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(для БК ДЮСШ ім.В.К.Сергеєва</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вул..Шевченко, 20</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29"/>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(для БК ДЮСШ ім.В.К.Сергеєва</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стадіон «Машинобудівник»</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30"/>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виконавчої дирекції Фонду соціального страхування  України в Херсонській області</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вул.1 Травня, 187/46</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31"/>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 xml:space="preserve">Головне управління держпродспоживслужби в Херсонській області </w:t>
            </w:r>
            <w:r w:rsidRPr="00FA06E5">
              <w:rPr>
                <w:rFonts w:ascii="Times New Roman" w:hAnsi="Times New Roman"/>
                <w:color w:val="000000"/>
                <w:sz w:val="24"/>
                <w:szCs w:val="24"/>
              </w:rPr>
              <w:tab/>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вул.Ярослава Мудрого, 61</w:t>
            </w:r>
          </w:p>
        </w:tc>
      </w:tr>
      <w:tr w:rsidR="00C23367" w:rsidRPr="00FA06E5" w:rsidTr="00F12813">
        <w:trPr>
          <w:trHeight w:val="343"/>
        </w:trPr>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32"/>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КЗ «Бериславський  медичний коледж»</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jc w:val="center"/>
              <w:rPr>
                <w:rFonts w:ascii="Times New Roman" w:hAnsi="Times New Roman"/>
                <w:sz w:val="24"/>
                <w:szCs w:val="24"/>
              </w:rPr>
            </w:pPr>
            <w:r w:rsidRPr="00FA06E5">
              <w:rPr>
                <w:rFonts w:ascii="Times New Roman" w:hAnsi="Times New Roman"/>
                <w:color w:val="000000"/>
                <w:sz w:val="24"/>
                <w:szCs w:val="24"/>
              </w:rPr>
              <w:t>м.Берислав вул..1 Травня, 173</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33"/>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КЗ «Бериславський  медичний коледж» для гуртожитку</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вул..1 Травня, 173</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34"/>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 xml:space="preserve"> «Бериславський фаховий педагогічний коледж ім.В.Ф.Беньковського Херсонського державного університету»</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 Слободська, 45</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35"/>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(для БЦКД)</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 Гоголя, 3</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36"/>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(для БПБ)</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 1 Травня, 264</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37"/>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(для БДШМ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вул.Гоголя, 1</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38"/>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Управління освіти, культури, молоді, туризму та спорту Бериславської міської ради (</w:t>
            </w:r>
            <w:r w:rsidRPr="00FA06E5">
              <w:rPr>
                <w:rFonts w:ascii="Times New Roman" w:hAnsi="Times New Roman"/>
                <w:b/>
                <w:bCs/>
                <w:color w:val="000000"/>
                <w:sz w:val="24"/>
                <w:szCs w:val="24"/>
              </w:rPr>
              <w:t xml:space="preserve"> для БЗДО №3; БЗДО №4; БЗДО №5</w:t>
            </w:r>
            <w:r w:rsidRPr="00FA06E5">
              <w:rPr>
                <w:rFonts w:ascii="Times New Roman" w:hAnsi="Times New Roman"/>
                <w:color w:val="000000"/>
                <w:sz w:val="24"/>
                <w:szCs w:val="24"/>
              </w:rPr>
              <w:t>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b/>
                <w:bCs/>
                <w:i/>
                <w:iCs/>
                <w:color w:val="000000"/>
                <w:sz w:val="24"/>
                <w:szCs w:val="24"/>
              </w:rPr>
              <w:t>централізована,</w:t>
            </w:r>
          </w:p>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color w:val="000000"/>
                <w:sz w:val="24"/>
                <w:szCs w:val="24"/>
              </w:rPr>
              <w:t>БЗДО №4; БЗДО №5</w:t>
            </w:r>
            <w:r w:rsidRPr="00FA06E5">
              <w:rPr>
                <w:rFonts w:ascii="Times New Roman" w:hAnsi="Times New Roman"/>
                <w:color w:val="000000"/>
                <w:sz w:val="24"/>
                <w:szCs w:val="24"/>
              </w:rPr>
              <w:t xml:space="preserve"> –вигрібна яма </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 xml:space="preserve">вулиці: </w:t>
            </w:r>
            <w:r w:rsidRPr="00FA06E5">
              <w:rPr>
                <w:rFonts w:ascii="Times New Roman" w:hAnsi="Times New Roman"/>
                <w:color w:val="000000"/>
                <w:sz w:val="24"/>
                <w:szCs w:val="24"/>
                <w:u w:val="single"/>
              </w:rPr>
              <w:t> </w:t>
            </w:r>
            <w:r w:rsidRPr="00FA06E5">
              <w:rPr>
                <w:rFonts w:ascii="Times New Roman" w:hAnsi="Times New Roman"/>
                <w:color w:val="000000"/>
                <w:sz w:val="24"/>
                <w:szCs w:val="24"/>
              </w:rPr>
              <w:t>1 Травня, буд. № 238; Введенська, буд № 95а; провулок Севастопольский, буд №1</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39"/>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uto"/>
              <w:rPr>
                <w:rFonts w:ascii="Times New Roman" w:hAnsi="Times New Roman"/>
                <w:sz w:val="24"/>
                <w:szCs w:val="24"/>
              </w:rPr>
            </w:pPr>
            <w:r w:rsidRPr="00FA06E5">
              <w:rPr>
                <w:rFonts w:ascii="Times New Roman" w:hAnsi="Times New Roman"/>
                <w:color w:val="000000"/>
                <w:sz w:val="24"/>
                <w:szCs w:val="24"/>
              </w:rPr>
              <w:t>КЗ БРР « Територіальний центр соціального обслуговування (надання соціальних послуг) </w:t>
            </w:r>
          </w:p>
          <w:p w:rsidR="00C23367" w:rsidRPr="00FA06E5" w:rsidRDefault="00C23367" w:rsidP="00F12813">
            <w:pPr>
              <w:spacing w:after="0" w:line="240" w:lineRule="atLeast"/>
              <w:rPr>
                <w:rFonts w:ascii="Times New Roman" w:hAnsi="Times New Roman"/>
                <w:sz w:val="24"/>
                <w:szCs w:val="24"/>
              </w:rPr>
            </w:pP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вул..Успенська, 10</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40"/>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Головне управління Пенсійного фонду України в  Херсонській області</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jc w:val="center"/>
              <w:rPr>
                <w:rFonts w:ascii="Times New Roman" w:hAnsi="Times New Roman"/>
                <w:sz w:val="24"/>
                <w:szCs w:val="24"/>
              </w:rPr>
            </w:pPr>
            <w:r w:rsidRPr="00FA06E5">
              <w:rPr>
                <w:rFonts w:ascii="Times New Roman" w:hAnsi="Times New Roman"/>
                <w:color w:val="000000"/>
                <w:sz w:val="24"/>
                <w:szCs w:val="24"/>
              </w:rPr>
              <w:t>м.Берислав вул..1 Травня, 111</w:t>
            </w: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41"/>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Комунальне некомерційне підприємство «Бериславська районна центральна лікарня»</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індивідуальні:колодязі, свердловини</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after="0" w:line="240" w:lineRule="auto"/>
              <w:rPr>
                <w:rFonts w:ascii="Times New Roman" w:hAnsi="Times New Roman"/>
                <w:sz w:val="24"/>
                <w:szCs w:val="24"/>
              </w:rPr>
            </w:pP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42"/>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rPr>
                <w:rFonts w:ascii="Times New Roman" w:hAnsi="Times New Roman"/>
                <w:sz w:val="24"/>
                <w:szCs w:val="24"/>
              </w:rPr>
            </w:pPr>
            <w:r w:rsidRPr="00FA06E5">
              <w:rPr>
                <w:rFonts w:ascii="Times New Roman" w:hAnsi="Times New Roman"/>
                <w:sz w:val="24"/>
                <w:szCs w:val="24"/>
              </w:rPr>
              <w:t>Приватне Акціонерне товариство «Бериславський машинобудівний завод»</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індивідуальні:колодязі, свердловини</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rPr>
                <w:rFonts w:ascii="Times New Roman" w:hAnsi="Times New Roman"/>
                <w:sz w:val="24"/>
                <w:szCs w:val="24"/>
              </w:rPr>
            </w:pPr>
          </w:p>
          <w:p w:rsidR="00C23367" w:rsidRPr="00FA06E5" w:rsidRDefault="00C23367" w:rsidP="00F12813">
            <w:pPr>
              <w:rPr>
                <w:rFonts w:ascii="Times New Roman" w:hAnsi="Times New Roman"/>
                <w:sz w:val="24"/>
                <w:szCs w:val="24"/>
              </w:rPr>
            </w:pPr>
          </w:p>
        </w:tc>
      </w:tr>
      <w:tr w:rsidR="00C23367" w:rsidRPr="00FA06E5" w:rsidTr="00F12813">
        <w:tc>
          <w:tcPr>
            <w:tcW w:w="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numPr>
                <w:ilvl w:val="0"/>
                <w:numId w:val="43"/>
              </w:numPr>
              <w:spacing w:before="100" w:beforeAutospacing="1" w:after="100" w:afterAutospacing="1" w:line="240" w:lineRule="auto"/>
              <w:textAlignment w:val="baseline"/>
              <w:rPr>
                <w:rFonts w:ascii="Times New Roman" w:hAnsi="Times New Roman"/>
                <w:color w:val="000000"/>
                <w:sz w:val="24"/>
                <w:szCs w:val="24"/>
              </w:rPr>
            </w:pPr>
          </w:p>
        </w:tc>
        <w:tc>
          <w:tcPr>
            <w:tcW w:w="2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ТОВ «Берислав-хлібзавод» </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b/>
                <w:bCs/>
                <w:i/>
                <w:iCs/>
                <w:color w:val="000000"/>
                <w:sz w:val="24"/>
                <w:szCs w:val="24"/>
              </w:rPr>
              <w:t>централізована,індивідуальні:колодязі, свердловини)</w:t>
            </w:r>
          </w:p>
        </w:tc>
        <w:tc>
          <w:tcPr>
            <w:tcW w:w="178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line="240" w:lineRule="atLeast"/>
              <w:rPr>
                <w:rFonts w:ascii="Times New Roman" w:hAnsi="Times New Roman"/>
                <w:sz w:val="24"/>
                <w:szCs w:val="24"/>
              </w:rPr>
            </w:pPr>
            <w:r w:rsidRPr="00FA06E5">
              <w:rPr>
                <w:rFonts w:ascii="Times New Roman" w:hAnsi="Times New Roman"/>
                <w:color w:val="000000"/>
                <w:sz w:val="24"/>
                <w:szCs w:val="24"/>
              </w:rPr>
              <w:t>Вигрібна яма</w:t>
            </w:r>
          </w:p>
        </w:tc>
        <w:tc>
          <w:tcPr>
            <w:tcW w:w="24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23367" w:rsidRPr="00FA06E5" w:rsidRDefault="00C23367" w:rsidP="00F12813">
            <w:pPr>
              <w:spacing w:after="0" w:line="240" w:lineRule="auto"/>
              <w:rPr>
                <w:rFonts w:ascii="Times New Roman" w:hAnsi="Times New Roman"/>
                <w:sz w:val="24"/>
                <w:szCs w:val="24"/>
              </w:rPr>
            </w:pPr>
          </w:p>
        </w:tc>
      </w:tr>
    </w:tbl>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sz w:val="24"/>
          <w:szCs w:val="24"/>
        </w:rPr>
        <w:t xml:space="preserve">Таблиця     </w:t>
      </w:r>
      <w:r w:rsidRPr="00FA06E5">
        <w:rPr>
          <w:rFonts w:ascii="Times New Roman" w:hAnsi="Times New Roman"/>
          <w:b/>
          <w:sz w:val="24"/>
          <w:szCs w:val="24"/>
        </w:rPr>
        <w:t>Характеристика найбільших сільськогосподарських підприємств  м.Берислав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552"/>
        <w:gridCol w:w="1417"/>
        <w:gridCol w:w="1276"/>
        <w:gridCol w:w="1276"/>
        <w:gridCol w:w="1383"/>
      </w:tblGrid>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Назва сільсько-господарського  господарства</w:t>
            </w:r>
          </w:p>
        </w:tc>
        <w:tc>
          <w:tcPr>
            <w:tcW w:w="2552"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спеціалізація</w:t>
            </w:r>
          </w:p>
        </w:tc>
        <w:tc>
          <w:tcPr>
            <w:tcW w:w="1417"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Кількість угідь</w:t>
            </w:r>
          </w:p>
        </w:tc>
        <w:tc>
          <w:tcPr>
            <w:tcW w:w="127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Кількість робітників</w:t>
            </w:r>
          </w:p>
        </w:tc>
        <w:tc>
          <w:tcPr>
            <w:tcW w:w="1276"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 xml:space="preserve">Підключення до водопостачання </w:t>
            </w:r>
          </w:p>
        </w:tc>
        <w:tc>
          <w:tcPr>
            <w:tcW w:w="1383"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Підключення до водовідведення</w:t>
            </w:r>
          </w:p>
        </w:tc>
      </w:tr>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ФГ «ПАНАРІН АГРО»</w:t>
            </w:r>
          </w:p>
        </w:tc>
        <w:tc>
          <w:tcPr>
            <w:tcW w:w="255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Вирощування овочів і баштанних культур, коренеплодів і будьбашодів</w:t>
            </w:r>
          </w:p>
        </w:tc>
        <w:tc>
          <w:tcPr>
            <w:tcW w:w="141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231,51</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га</w:t>
            </w: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2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138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r>
      <w:tr w:rsidR="00C23367" w:rsidRPr="00FA06E5" w:rsidTr="00F12813">
        <w:tc>
          <w:tcPr>
            <w:tcW w:w="195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ФГ «ЛІДЕР АГРІ»</w:t>
            </w:r>
          </w:p>
        </w:tc>
        <w:tc>
          <w:tcPr>
            <w:tcW w:w="255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Вирощування овочів і баштанних культур, коренеплодів і будьбашодів</w:t>
            </w:r>
          </w:p>
        </w:tc>
        <w:tc>
          <w:tcPr>
            <w:tcW w:w="141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174,55</w:t>
            </w:r>
          </w:p>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га</w:t>
            </w:r>
          </w:p>
        </w:tc>
        <w:tc>
          <w:tcPr>
            <w:tcW w:w="1276" w:type="dxa"/>
          </w:tcPr>
          <w:p w:rsidR="00C23367" w:rsidRPr="00FA06E5" w:rsidRDefault="00C23367" w:rsidP="00F12813">
            <w:pPr>
              <w:spacing w:after="0" w:line="240" w:lineRule="auto"/>
              <w:jc w:val="center"/>
              <w:rPr>
                <w:rFonts w:ascii="Times New Roman" w:hAnsi="Times New Roman"/>
                <w:sz w:val="24"/>
                <w:szCs w:val="24"/>
              </w:rPr>
            </w:pPr>
          </w:p>
        </w:tc>
        <w:tc>
          <w:tcPr>
            <w:tcW w:w="1276"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1383"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r>
    </w:tbl>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spacing w:after="0"/>
        <w:jc w:val="both"/>
        <w:rPr>
          <w:rFonts w:ascii="Times New Roman" w:hAnsi="Times New Roman"/>
          <w:sz w:val="24"/>
          <w:szCs w:val="24"/>
          <w:highlight w:val="yellow"/>
        </w:rPr>
      </w:pPr>
    </w:p>
    <w:p w:rsidR="00C23367" w:rsidRPr="00FA06E5" w:rsidRDefault="00C23367" w:rsidP="00F12813">
      <w:pPr>
        <w:spacing w:after="0" w:line="240" w:lineRule="auto"/>
        <w:jc w:val="both"/>
        <w:rPr>
          <w:rFonts w:ascii="Times New Roman" w:hAnsi="Times New Roman"/>
          <w:sz w:val="24"/>
          <w:szCs w:val="24"/>
          <w:vertAlign w:val="superscript"/>
        </w:rPr>
      </w:pPr>
      <w:r w:rsidRPr="00FA06E5">
        <w:rPr>
          <w:rFonts w:ascii="Times New Roman" w:hAnsi="Times New Roman"/>
          <w:sz w:val="24"/>
          <w:szCs w:val="24"/>
        </w:rPr>
        <w:t xml:space="preserve">         На сьогоднішній день тарифи для населення та інших організацій становить  11,23 грн/м</w:t>
      </w:r>
      <w:r w:rsidRPr="00FA06E5">
        <w:rPr>
          <w:rFonts w:ascii="Times New Roman" w:hAnsi="Times New Roman"/>
          <w:sz w:val="24"/>
          <w:szCs w:val="24"/>
          <w:vertAlign w:val="superscript"/>
        </w:rPr>
        <w:t>3</w:t>
      </w:r>
      <w:r w:rsidRPr="00FA06E5">
        <w:rPr>
          <w:rFonts w:ascii="Times New Roman" w:hAnsi="Times New Roman"/>
          <w:sz w:val="24"/>
          <w:szCs w:val="24"/>
        </w:rPr>
        <w:t>, а водовідведення – 16,66грн/м</w:t>
      </w:r>
      <w:r w:rsidRPr="00FA06E5">
        <w:rPr>
          <w:rFonts w:ascii="Times New Roman" w:hAnsi="Times New Roman"/>
          <w:sz w:val="24"/>
          <w:szCs w:val="24"/>
          <w:vertAlign w:val="superscript"/>
        </w:rPr>
        <w:t>3</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Рентабельність у тарифах  не закладена.</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Питома вага у складі витрат:</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  електричної енергії складає 41%;  </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 заробітної плати 39%.              </w:t>
      </w:r>
    </w:p>
    <w:p w:rsidR="00C23367"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Укладено договори на надання послуг водопостачання з населенням та представниками бізнесу на 100%. Заборгованості за  надані послуги водопостачання з боку населення не наскладає 9%. Мережі з постачання технічної води -  не має.</w:t>
      </w:r>
    </w:p>
    <w:p w:rsidR="00C23367" w:rsidRPr="00FA06E5" w:rsidRDefault="00C23367" w:rsidP="00F12813">
      <w:pPr>
        <w:spacing w:after="0" w:line="240" w:lineRule="auto"/>
        <w:jc w:val="both"/>
        <w:rPr>
          <w:rFonts w:ascii="Times New Roman" w:hAnsi="Times New Roman"/>
          <w:sz w:val="24"/>
          <w:szCs w:val="24"/>
        </w:rPr>
      </w:pPr>
    </w:p>
    <w:p w:rsidR="00C23367" w:rsidRPr="00FA06E5" w:rsidRDefault="00C23367" w:rsidP="00F12813">
      <w:pPr>
        <w:rPr>
          <w:rFonts w:ascii="Times New Roman" w:hAnsi="Times New Roman"/>
          <w:sz w:val="24"/>
          <w:szCs w:val="24"/>
        </w:rPr>
      </w:pPr>
      <w:r w:rsidRPr="00FA06E5">
        <w:rPr>
          <w:rFonts w:ascii="Times New Roman" w:hAnsi="Times New Roman"/>
          <w:b/>
          <w:sz w:val="24"/>
          <w:szCs w:val="24"/>
        </w:rPr>
        <w:t xml:space="preserve">                                             Формування тарифів</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          Відповідно до українського законодавства (Закон України «Про місцеве</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самоврядування в Україні», «Про питну воду та водопостачання»), Порядку розроблення та затвердження нормативів питного водопостачання (Постанова Кабінету Міністрів України №1107 від 25 серпня 2004 року), ці нормативи у населеному пункті розробляються та науково обґрунтовуються спеціалізованими науково-дослідними організаціями на замовлення місцевих адміністрацій або органів місцевого самоврядування та затверджуються ними.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Перегляд нормативів питного водопостачання здійснюється один раз на три роки, а у разі необхідності допускається їх достроковий перегляд.</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Бериславська ТГ дотримується вищезазначених вимог – своєчасно переглядає тарифи (не рідше 1 разу на 3 роки).</w:t>
      </w: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Тарифи на водопостачання</w:t>
      </w:r>
    </w:p>
    <w:p w:rsidR="00C23367" w:rsidRPr="00FA06E5" w:rsidRDefault="00C23367" w:rsidP="00F12813">
      <w:pPr>
        <w:spacing w:after="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02"/>
        <w:gridCol w:w="1701"/>
        <w:gridCol w:w="1701"/>
        <w:gridCol w:w="1701"/>
        <w:gridCol w:w="1950"/>
      </w:tblGrid>
      <w:tr w:rsidR="00C23367" w:rsidRPr="00FA06E5" w:rsidTr="00F12813">
        <w:trPr>
          <w:trHeight w:val="2080"/>
        </w:trPr>
        <w:tc>
          <w:tcPr>
            <w:tcW w:w="2802" w:type="dxa"/>
          </w:tcPr>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Назва населеного</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пункту та старостинського округу</w:t>
            </w:r>
          </w:p>
          <w:p w:rsidR="00C23367" w:rsidRPr="00FA06E5" w:rsidRDefault="00C23367" w:rsidP="00F12813">
            <w:pPr>
              <w:spacing w:after="0" w:line="240" w:lineRule="auto"/>
              <w:jc w:val="both"/>
              <w:rPr>
                <w:rFonts w:ascii="Times New Roman" w:hAnsi="Times New Roman"/>
                <w:sz w:val="24"/>
                <w:szCs w:val="24"/>
              </w:rPr>
            </w:pPr>
          </w:p>
        </w:tc>
        <w:tc>
          <w:tcPr>
            <w:tcW w:w="1701"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1 м куб для населення при наявності лічильника,</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грн</w:t>
            </w:r>
          </w:p>
        </w:tc>
        <w:tc>
          <w:tcPr>
            <w:tcW w:w="1701"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1 м куб для</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бюджетних</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організацій,</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грн</w:t>
            </w:r>
          </w:p>
        </w:tc>
        <w:tc>
          <w:tcPr>
            <w:tcW w:w="1701" w:type="dxa"/>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1 м   куб для</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інших організацій </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та суб’єктів</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господарювання,грн</w:t>
            </w:r>
          </w:p>
        </w:tc>
        <w:tc>
          <w:tcPr>
            <w:tcW w:w="1950"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За відсутності лічильника</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водопостачання грн. за одну особу</w:t>
            </w:r>
          </w:p>
          <w:p w:rsidR="00C23367" w:rsidRPr="00FA06E5" w:rsidRDefault="00C23367" w:rsidP="00F12813">
            <w:pPr>
              <w:spacing w:after="0" w:line="240" w:lineRule="auto"/>
              <w:rPr>
                <w:rFonts w:ascii="Times New Roman" w:hAnsi="Times New Roman"/>
                <w:sz w:val="24"/>
                <w:szCs w:val="24"/>
              </w:rPr>
            </w:pPr>
          </w:p>
        </w:tc>
      </w:tr>
      <w:tr w:rsidR="00C23367" w:rsidRPr="00FA06E5" w:rsidTr="00F12813">
        <w:trPr>
          <w:trHeight w:val="418"/>
        </w:trPr>
        <w:tc>
          <w:tcPr>
            <w:tcW w:w="2802"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 xml:space="preserve">с.Шляхове </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 xml:space="preserve">14,79 </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14,79</w:t>
            </w:r>
          </w:p>
        </w:tc>
        <w:tc>
          <w:tcPr>
            <w:tcW w:w="1701" w:type="dxa"/>
            <w:tcBorders>
              <w:righ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14,79</w:t>
            </w:r>
          </w:p>
        </w:tc>
        <w:tc>
          <w:tcPr>
            <w:tcW w:w="1950" w:type="dxa"/>
            <w:tcBorders>
              <w:lef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66,56/84,3</w:t>
            </w:r>
          </w:p>
        </w:tc>
      </w:tr>
      <w:tr w:rsidR="00C23367" w:rsidRPr="00FA06E5" w:rsidTr="00F12813">
        <w:trPr>
          <w:trHeight w:val="402"/>
        </w:trPr>
        <w:tc>
          <w:tcPr>
            <w:tcW w:w="2802"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Урожайненський старостинський округу</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18,00</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18,00</w:t>
            </w:r>
          </w:p>
        </w:tc>
        <w:tc>
          <w:tcPr>
            <w:tcW w:w="1701" w:type="dxa"/>
            <w:tcBorders>
              <w:righ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18,00</w:t>
            </w:r>
          </w:p>
        </w:tc>
        <w:tc>
          <w:tcPr>
            <w:tcW w:w="1950" w:type="dxa"/>
            <w:tcBorders>
              <w:lef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w:t>
            </w:r>
          </w:p>
        </w:tc>
      </w:tr>
      <w:tr w:rsidR="00C23367" w:rsidRPr="00FA06E5" w:rsidTr="00F12813">
        <w:tc>
          <w:tcPr>
            <w:tcW w:w="2802"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Раківський старостинський округ</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26,00</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26,00</w:t>
            </w:r>
          </w:p>
        </w:tc>
        <w:tc>
          <w:tcPr>
            <w:tcW w:w="1701" w:type="dxa"/>
            <w:tcBorders>
              <w:righ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26,00</w:t>
            </w:r>
          </w:p>
        </w:tc>
        <w:tc>
          <w:tcPr>
            <w:tcW w:w="1950" w:type="dxa"/>
            <w:tcBorders>
              <w:lef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117,00</w:t>
            </w:r>
          </w:p>
        </w:tc>
      </w:tr>
      <w:tr w:rsidR="00C23367" w:rsidRPr="00FA06E5" w:rsidTr="00F12813">
        <w:tc>
          <w:tcPr>
            <w:tcW w:w="2802"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Томаринський старостинський округ</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19,00</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19,00</w:t>
            </w:r>
          </w:p>
        </w:tc>
        <w:tc>
          <w:tcPr>
            <w:tcW w:w="1701" w:type="dxa"/>
            <w:tcBorders>
              <w:righ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19,00</w:t>
            </w:r>
          </w:p>
        </w:tc>
        <w:tc>
          <w:tcPr>
            <w:tcW w:w="1950" w:type="dxa"/>
            <w:tcBorders>
              <w:lef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85,5</w:t>
            </w:r>
          </w:p>
        </w:tc>
      </w:tr>
      <w:tr w:rsidR="00C23367" w:rsidRPr="00FA06E5" w:rsidTr="00F12813">
        <w:tc>
          <w:tcPr>
            <w:tcW w:w="2802"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с.Зміївка</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20,00</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20,00</w:t>
            </w:r>
          </w:p>
        </w:tc>
        <w:tc>
          <w:tcPr>
            <w:tcW w:w="1701" w:type="dxa"/>
            <w:tcBorders>
              <w:righ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24,00</w:t>
            </w:r>
          </w:p>
        </w:tc>
        <w:tc>
          <w:tcPr>
            <w:tcW w:w="1950" w:type="dxa"/>
            <w:tcBorders>
              <w:lef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90,00</w:t>
            </w:r>
          </w:p>
        </w:tc>
      </w:tr>
      <w:tr w:rsidR="00C23367" w:rsidRPr="00FA06E5" w:rsidTr="00F12813">
        <w:tc>
          <w:tcPr>
            <w:tcW w:w="2802"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с.Новоберислав</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13,40</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 xml:space="preserve"> 13,40</w:t>
            </w:r>
          </w:p>
        </w:tc>
        <w:tc>
          <w:tcPr>
            <w:tcW w:w="1701" w:type="dxa"/>
            <w:tcBorders>
              <w:righ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 xml:space="preserve"> 13,40</w:t>
            </w:r>
          </w:p>
        </w:tc>
        <w:tc>
          <w:tcPr>
            <w:tcW w:w="1950" w:type="dxa"/>
            <w:tcBorders>
              <w:lef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60,30</w:t>
            </w:r>
          </w:p>
        </w:tc>
      </w:tr>
      <w:tr w:rsidR="00C23367" w:rsidRPr="00FA06E5" w:rsidTr="00F12813">
        <w:tc>
          <w:tcPr>
            <w:tcW w:w="2802"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м.Берислав</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11,23</w:t>
            </w:r>
          </w:p>
        </w:tc>
        <w:tc>
          <w:tcPr>
            <w:tcW w:w="1701" w:type="dxa"/>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11,23</w:t>
            </w:r>
          </w:p>
        </w:tc>
        <w:tc>
          <w:tcPr>
            <w:tcW w:w="1701" w:type="dxa"/>
            <w:tcBorders>
              <w:righ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11,23</w:t>
            </w:r>
          </w:p>
        </w:tc>
        <w:tc>
          <w:tcPr>
            <w:tcW w:w="1950" w:type="dxa"/>
            <w:tcBorders>
              <w:left w:val="single" w:sz="4" w:space="0" w:color="auto"/>
            </w:tcBorders>
          </w:tcPr>
          <w:p w:rsidR="00C23367" w:rsidRPr="00FA06E5" w:rsidRDefault="00C23367" w:rsidP="00F12813">
            <w:pPr>
              <w:spacing w:after="0" w:line="360" w:lineRule="auto"/>
              <w:jc w:val="both"/>
              <w:rPr>
                <w:rFonts w:ascii="Times New Roman" w:hAnsi="Times New Roman"/>
                <w:sz w:val="24"/>
                <w:szCs w:val="24"/>
              </w:rPr>
            </w:pPr>
            <w:r w:rsidRPr="00FA06E5">
              <w:rPr>
                <w:rFonts w:ascii="Times New Roman" w:hAnsi="Times New Roman"/>
                <w:sz w:val="24"/>
                <w:szCs w:val="24"/>
              </w:rPr>
              <w:t>51,24/64,90</w:t>
            </w:r>
          </w:p>
        </w:tc>
      </w:tr>
    </w:tbl>
    <w:p w:rsidR="00C23367" w:rsidRPr="00FA06E5" w:rsidRDefault="00C23367" w:rsidP="00F12813">
      <w:pPr>
        <w:spacing w:after="0"/>
        <w:jc w:val="both"/>
        <w:rPr>
          <w:rFonts w:ascii="Times New Roman" w:hAnsi="Times New Roman"/>
          <w:sz w:val="24"/>
          <w:szCs w:val="24"/>
        </w:rPr>
      </w:pPr>
    </w:p>
    <w:p w:rsidR="00C23367" w:rsidRPr="00FA06E5" w:rsidRDefault="00C23367" w:rsidP="00F12813">
      <w:pPr>
        <w:spacing w:after="0"/>
        <w:jc w:val="both"/>
        <w:rPr>
          <w:rFonts w:ascii="Times New Roman" w:hAnsi="Times New Roman"/>
          <w:sz w:val="24"/>
          <w:szCs w:val="24"/>
        </w:rPr>
      </w:pP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Враховуючи особливості функціонування мереж водопостачання в різних</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населених пунктах, питома вага у складі витрат вартості електричної енергії склала 9-60,5%, заробітної плати – 20-63,5%. Рентабельність, закладена в тариф: 0-30% - в тарифі для населення, 0-30% - в тарифі для бюджетних установ, 0-36% - в тарифі для підприємців. Проте такий підхід до формування тарифу не є досить справедливим до мешканців конкретного населеного пункту та потребує перегляду. В даний час, враховуючи підвищення вартості електричної енергії та збільшення мінімальної заробітної плати, деякі тарифи потребують корекції і перезатвердження згідно норм чинного законодавства. Дана ситуація пояснюється кількома факторами:</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економічно необґрунтовані тарифи на водопостачання, що не здатні покривати фактичні витрати;</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втрати води внаслідок поривів, несанкціонованого підключення до мереж водопостачання, відсутності лічильників;</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постійні підвищення тарифів на електроенергію, пальне та ін.;</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З бюджетів колишніх сільських рад щорічно виділялася значна сума коштів для покриття витрат за обслуговування мереж комунальними підприємствами </w:t>
      </w:r>
    </w:p>
    <w:p w:rsidR="00C23367" w:rsidRPr="00FA06E5" w:rsidRDefault="00C23367" w:rsidP="00F12813">
      <w:pPr>
        <w:spacing w:after="0" w:line="240" w:lineRule="auto"/>
        <w:jc w:val="both"/>
        <w:rPr>
          <w:rFonts w:ascii="Times New Roman" w:hAnsi="Times New Roman"/>
          <w:sz w:val="24"/>
          <w:szCs w:val="24"/>
        </w:rPr>
      </w:pPr>
    </w:p>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Основні проблеми сфери водопостачання в громаді</w:t>
      </w:r>
    </w:p>
    <w:p w:rsidR="00C23367" w:rsidRPr="00FA06E5" w:rsidRDefault="00C23367" w:rsidP="00F12813">
      <w:pPr>
        <w:spacing w:line="240" w:lineRule="auto"/>
        <w:jc w:val="both"/>
        <w:rPr>
          <w:rFonts w:ascii="Times New Roman" w:hAnsi="Times New Roman"/>
          <w:sz w:val="24"/>
          <w:szCs w:val="24"/>
        </w:rPr>
      </w:pPr>
      <w:r w:rsidRPr="00FA06E5">
        <w:rPr>
          <w:rFonts w:ascii="Times New Roman" w:hAnsi="Times New Roman"/>
          <w:sz w:val="24"/>
          <w:szCs w:val="24"/>
        </w:rPr>
        <w:t xml:space="preserve">          Були проаналізовані основні проблеми в галузі водопостачання і водовідведення, які нижче розділені на наступні категорії:</w:t>
      </w:r>
    </w:p>
    <w:p w:rsidR="00C23367" w:rsidRPr="00FA06E5" w:rsidRDefault="00C23367" w:rsidP="00F12813">
      <w:pPr>
        <w:spacing w:line="240" w:lineRule="auto"/>
        <w:jc w:val="both"/>
        <w:rPr>
          <w:rFonts w:ascii="Times New Roman" w:hAnsi="Times New Roman"/>
          <w:b/>
          <w:sz w:val="24"/>
          <w:szCs w:val="24"/>
        </w:rPr>
      </w:pPr>
      <w:r w:rsidRPr="00FA06E5">
        <w:rPr>
          <w:rFonts w:ascii="Times New Roman" w:hAnsi="Times New Roman"/>
          <w:sz w:val="24"/>
          <w:szCs w:val="24"/>
        </w:rPr>
        <w:t xml:space="preserve"> </w:t>
      </w:r>
      <w:r w:rsidRPr="00FA06E5">
        <w:rPr>
          <w:rFonts w:ascii="Times New Roman" w:hAnsi="Times New Roman"/>
          <w:b/>
          <w:sz w:val="24"/>
          <w:szCs w:val="24"/>
        </w:rPr>
        <w:t xml:space="preserve">Нормативні: </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Невідрегульоване питання в законодавчих актах щодо відключення злісних неплатників за воду, щодо регулювання цін на воду в результаті економічного спаду гривні й як слідство тарифи на воду є економічно не обґрунтовані. </w:t>
      </w:r>
    </w:p>
    <w:p w:rsidR="00C23367" w:rsidRPr="00FA06E5" w:rsidRDefault="00C23367" w:rsidP="00F12813">
      <w:pPr>
        <w:spacing w:after="0" w:line="240" w:lineRule="auto"/>
        <w:jc w:val="both"/>
        <w:rPr>
          <w:rFonts w:ascii="Times New Roman" w:hAnsi="Times New Roman"/>
          <w:sz w:val="24"/>
          <w:szCs w:val="24"/>
        </w:rPr>
      </w:pP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Технічні:</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 Зношеність водопровідної мережі, зношеність насосів, аварійний стан Башт, зношеність забірної арматури, відсутність лічильників води по лініях водопостачання . Є населені пункти в яких відсутня вода .Люди покупають у фермерів. Потрібні провести розвідувальні роботи для визначення міста буріння нової свердловини. </w:t>
      </w:r>
    </w:p>
    <w:p w:rsidR="00C23367" w:rsidRPr="00FA06E5" w:rsidRDefault="00C23367" w:rsidP="00F12813">
      <w:pPr>
        <w:spacing w:after="0" w:line="240" w:lineRule="auto"/>
        <w:jc w:val="both"/>
        <w:rPr>
          <w:rFonts w:ascii="Times New Roman" w:hAnsi="Times New Roman"/>
          <w:sz w:val="24"/>
          <w:szCs w:val="24"/>
        </w:rPr>
      </w:pPr>
    </w:p>
    <w:p w:rsidR="00C23367" w:rsidRPr="00FA06E5" w:rsidRDefault="00C23367" w:rsidP="00F12813">
      <w:pPr>
        <w:spacing w:after="0" w:line="240" w:lineRule="auto"/>
        <w:jc w:val="both"/>
        <w:rPr>
          <w:rFonts w:ascii="Times New Roman" w:hAnsi="Times New Roman"/>
          <w:b/>
          <w:sz w:val="24"/>
          <w:szCs w:val="24"/>
        </w:rPr>
      </w:pPr>
      <w:r w:rsidRPr="00FA06E5">
        <w:rPr>
          <w:rFonts w:ascii="Times New Roman" w:hAnsi="Times New Roman"/>
          <w:b/>
          <w:sz w:val="24"/>
          <w:szCs w:val="24"/>
        </w:rPr>
        <w:t xml:space="preserve">Фінансові: </w:t>
      </w:r>
    </w:p>
    <w:p w:rsidR="00C23367" w:rsidRPr="00FA06E5" w:rsidRDefault="00C23367" w:rsidP="00F12813">
      <w:pPr>
        <w:spacing w:after="0" w:line="240" w:lineRule="auto"/>
        <w:jc w:val="both"/>
        <w:rPr>
          <w:rFonts w:ascii="Times New Roman" w:hAnsi="Times New Roman"/>
          <w:sz w:val="24"/>
          <w:szCs w:val="24"/>
        </w:rPr>
      </w:pPr>
      <w:r w:rsidRPr="00FA06E5">
        <w:rPr>
          <w:rFonts w:ascii="Times New Roman" w:hAnsi="Times New Roman"/>
          <w:sz w:val="24"/>
          <w:szCs w:val="24"/>
        </w:rPr>
        <w:t xml:space="preserve">• Неврегулювані питання щодо економічної ситуації комунального підприємства та його додаткового фінансування з місцевого бюджету.Відсутність приладів обліку води на вході на виході до/із системи. </w:t>
      </w:r>
    </w:p>
    <w:p w:rsidR="00C23367" w:rsidRPr="00FA06E5" w:rsidRDefault="00C23367" w:rsidP="00F12813">
      <w:pPr>
        <w:spacing w:after="0"/>
        <w:jc w:val="both"/>
        <w:rPr>
          <w:rFonts w:ascii="Times New Roman" w:hAnsi="Times New Roman"/>
          <w:sz w:val="24"/>
          <w:szCs w:val="24"/>
        </w:rPr>
      </w:pPr>
    </w:p>
    <w:p w:rsidR="00C23367" w:rsidRPr="00FA06E5" w:rsidRDefault="00C23367" w:rsidP="00F12813">
      <w:pPr>
        <w:spacing w:after="0"/>
        <w:jc w:val="both"/>
        <w:rPr>
          <w:rFonts w:ascii="Times New Roman" w:hAnsi="Times New Roman"/>
          <w:b/>
          <w:sz w:val="24"/>
          <w:szCs w:val="24"/>
        </w:rPr>
      </w:pPr>
      <w:r w:rsidRPr="00FA06E5">
        <w:rPr>
          <w:rFonts w:ascii="Times New Roman" w:hAnsi="Times New Roman"/>
          <w:b/>
          <w:sz w:val="24"/>
          <w:szCs w:val="24"/>
        </w:rPr>
        <w:t>Робота з громадськістю:</w:t>
      </w:r>
    </w:p>
    <w:p w:rsidR="00C23367" w:rsidRPr="00FA06E5" w:rsidRDefault="00C23367" w:rsidP="00F12813">
      <w:pPr>
        <w:spacing w:after="0"/>
        <w:jc w:val="both"/>
        <w:rPr>
          <w:rFonts w:ascii="Times New Roman" w:hAnsi="Times New Roman"/>
          <w:b/>
          <w:sz w:val="24"/>
          <w:szCs w:val="24"/>
        </w:rPr>
      </w:pPr>
      <w:r w:rsidRPr="00FA06E5">
        <w:rPr>
          <w:rFonts w:ascii="Times New Roman" w:hAnsi="Times New Roman"/>
          <w:sz w:val="24"/>
          <w:szCs w:val="24"/>
        </w:rPr>
        <w:t xml:space="preserve"> • Низька участь споживачів води в обговоренні проблем водопостачання, цінової політики та перспектив розвитку постачання води Якість води: • висока жорсткість, домішки інших мінералів . Споживачі: в маленьких селах, з яких виїхала велика частина населення і де переважно проживають люди похилого віку, є складнощі із наданням послуги централізованого водопостачання через високі неокупні витрати на ремонт і утримання інфраструктури</w:t>
      </w:r>
    </w:p>
    <w:p w:rsidR="00C23367" w:rsidRPr="00FA06E5" w:rsidRDefault="00C23367" w:rsidP="00F12813">
      <w:pPr>
        <w:spacing w:after="0"/>
        <w:jc w:val="center"/>
        <w:rPr>
          <w:rFonts w:ascii="Times New Roman" w:hAnsi="Times New Roman"/>
          <w:b/>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Зношеність інфраструктури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Подекуди вік мереж досягає до 61 року, і навіть більше. Існуючий водогін у населених пунктах перебуває в аварійному стані, внаслідок чого часто відбуваються пориви трубопроводу, що призводить до значної втрати води.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Мешканці змушені по кілька годин лишатися без питної води. Особливо відчутні ці проблеми влітку, коли виникає необхідність у водопостачанні не лише для задоволення особистих санітарно-гігієнічних потреб, а й для поливу присадибних ділянок, якими забезпечені більша половина громади. Майже відсутня техніка в комунальних підприємствах, що знаходяться в підпорядкуванні громади, застаріла та не відповідає реальним потребам.</w:t>
      </w:r>
    </w:p>
    <w:p w:rsidR="00C23367" w:rsidRPr="00FA06E5" w:rsidRDefault="00C23367" w:rsidP="00F12813">
      <w:pPr>
        <w:spacing w:after="0"/>
        <w:jc w:val="both"/>
        <w:rPr>
          <w:rFonts w:ascii="Times New Roman" w:hAnsi="Times New Roman"/>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Якість води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Комунальні підприємства-водопостачальники регулярно, раз на (квартал-рік) надають зразки води санітарно-епідеміологічній службі для лабораторного аналізу. Перевіряється вміст гранично допустимих концентрацій (ГДК)хімічних речовин, перевищення яких робить воду малопридатною або повністю непридатною до вживання:</w:t>
      </w:r>
    </w:p>
    <w:p w:rsidR="00C23367" w:rsidRPr="00FA06E5" w:rsidRDefault="00C23367" w:rsidP="00F12813">
      <w:pPr>
        <w:spacing w:after="0"/>
        <w:rPr>
          <w:rFonts w:ascii="Times New Roman" w:hAnsi="Times New Roman"/>
          <w:sz w:val="24"/>
          <w:szCs w:val="24"/>
        </w:rPr>
      </w:pPr>
      <w:r w:rsidRPr="00FA06E5">
        <w:rPr>
          <w:rFonts w:ascii="Times New Roman" w:hAnsi="Times New Roman"/>
          <w:sz w:val="24"/>
          <w:szCs w:val="24"/>
        </w:rPr>
        <w:t>• ГДК заліза (не повинно перевищувати 0,3 мг / л)</w:t>
      </w:r>
    </w:p>
    <w:p w:rsidR="00C23367" w:rsidRPr="00FA06E5" w:rsidRDefault="00C23367" w:rsidP="00F12813">
      <w:pPr>
        <w:spacing w:after="0"/>
        <w:rPr>
          <w:rFonts w:ascii="Times New Roman" w:hAnsi="Times New Roman"/>
          <w:sz w:val="24"/>
          <w:szCs w:val="24"/>
        </w:rPr>
      </w:pPr>
      <w:r w:rsidRPr="00FA06E5">
        <w:rPr>
          <w:rFonts w:ascii="Times New Roman" w:hAnsi="Times New Roman"/>
          <w:sz w:val="24"/>
          <w:szCs w:val="24"/>
        </w:rPr>
        <w:t>• хлоридів (350,)</w:t>
      </w:r>
    </w:p>
    <w:p w:rsidR="00C23367" w:rsidRPr="00FA06E5" w:rsidRDefault="00C23367" w:rsidP="00F12813">
      <w:pPr>
        <w:spacing w:after="0"/>
        <w:rPr>
          <w:rFonts w:ascii="Times New Roman" w:hAnsi="Times New Roman"/>
          <w:sz w:val="24"/>
          <w:szCs w:val="24"/>
        </w:rPr>
      </w:pPr>
      <w:r w:rsidRPr="00FA06E5">
        <w:rPr>
          <w:rFonts w:ascii="Times New Roman" w:hAnsi="Times New Roman"/>
          <w:sz w:val="24"/>
          <w:szCs w:val="24"/>
        </w:rPr>
        <w:t>• нітратів (45), марганцю (0.1)</w:t>
      </w:r>
    </w:p>
    <w:p w:rsidR="00C23367" w:rsidRPr="00FA06E5" w:rsidRDefault="00C23367" w:rsidP="00F12813">
      <w:pPr>
        <w:spacing w:after="0"/>
        <w:rPr>
          <w:rFonts w:ascii="Times New Roman" w:hAnsi="Times New Roman"/>
          <w:sz w:val="24"/>
          <w:szCs w:val="24"/>
        </w:rPr>
      </w:pPr>
      <w:r w:rsidRPr="00FA06E5">
        <w:rPr>
          <w:rFonts w:ascii="Times New Roman" w:hAnsi="Times New Roman"/>
          <w:sz w:val="24"/>
          <w:szCs w:val="24"/>
        </w:rPr>
        <w:t>• алюмінію (0.5 мг / л)</w:t>
      </w:r>
    </w:p>
    <w:p w:rsidR="00C23367" w:rsidRPr="00FA06E5" w:rsidRDefault="00C23367" w:rsidP="00F12813">
      <w:pPr>
        <w:spacing w:after="0"/>
        <w:rPr>
          <w:rFonts w:ascii="Times New Roman" w:hAnsi="Times New Roman"/>
          <w:sz w:val="24"/>
          <w:szCs w:val="24"/>
        </w:rPr>
      </w:pPr>
      <w:r w:rsidRPr="00FA06E5">
        <w:rPr>
          <w:rFonts w:ascii="Times New Roman" w:hAnsi="Times New Roman"/>
          <w:sz w:val="24"/>
          <w:szCs w:val="24"/>
        </w:rPr>
        <w:t>• жорсткість (не повинна бути вище 7 мг-екв / л)</w:t>
      </w:r>
    </w:p>
    <w:p w:rsidR="00C23367" w:rsidRPr="00FA06E5" w:rsidRDefault="00C23367" w:rsidP="00F12813">
      <w:pPr>
        <w:spacing w:after="0"/>
        <w:rPr>
          <w:rFonts w:ascii="Times New Roman" w:hAnsi="Times New Roman"/>
          <w:sz w:val="24"/>
          <w:szCs w:val="24"/>
        </w:rPr>
      </w:pPr>
      <w:r w:rsidRPr="00FA06E5">
        <w:rPr>
          <w:rFonts w:ascii="Times New Roman" w:hAnsi="Times New Roman"/>
          <w:sz w:val="24"/>
          <w:szCs w:val="24"/>
        </w:rPr>
        <w:t>• водневий показник (бути в межах 6 ÷ 9 од. PH)</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Отримані результати порівнюються з встановленими санітарними нормами, регламентованими СанПіН 2.1.4.1074-01.</w:t>
      </w:r>
    </w:p>
    <w:p w:rsidR="00C23367" w:rsidRPr="00FA06E5" w:rsidRDefault="00C23367" w:rsidP="00F12813">
      <w:pPr>
        <w:spacing w:after="0"/>
        <w:jc w:val="both"/>
        <w:rPr>
          <w:rFonts w:ascii="Times New Roman" w:hAnsi="Times New Roman"/>
          <w:sz w:val="24"/>
          <w:szCs w:val="24"/>
          <w:highlight w:val="yellow"/>
        </w:rPr>
      </w:pPr>
      <w:r w:rsidRPr="00FA06E5">
        <w:rPr>
          <w:rFonts w:ascii="Times New Roman" w:hAnsi="Times New Roman"/>
          <w:sz w:val="24"/>
          <w:szCs w:val="24"/>
        </w:rPr>
        <w:t>Результати останніх аналізів доводять придатність води для вживання. Рівень хімічних елементів та сполук, що небезпечні для здоров’я, не перевищує норму, але такий показник, як загальна жорсткість в деяких населених пунктах в 2-2,7 рази вищий норми .</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Досить поширеною є проблема замулення свердловин, обрушення обсадної труби, в результаті чого термін експлуатації останніх значно скорочується, і виникає необхідність транспортувати воду на високу відстань, що є фінансово недоцільним. </w:t>
      </w: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b/>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Забезпечення кадрами</w:t>
      </w: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Сільське житлово-комунальне підприємство «Орфей» Бериславської міської ради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2"/>
        <w:gridCol w:w="5018"/>
        <w:gridCol w:w="3827"/>
      </w:tblGrid>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50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Назва посади </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Кількість штатних одиниць</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Керівник</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Бухгалтер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Касир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4</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Водо кат</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bl>
    <w:p w:rsidR="00C23367" w:rsidRPr="00FA06E5" w:rsidRDefault="00C23367" w:rsidP="00F12813">
      <w:pPr>
        <w:spacing w:after="0"/>
        <w:rPr>
          <w:rFonts w:ascii="Times New Roman" w:hAnsi="Times New Roman"/>
          <w:b/>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Сільське житлово-комунальне підприємство «Урожайне»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2"/>
        <w:gridCol w:w="5018"/>
        <w:gridCol w:w="3827"/>
      </w:tblGrid>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50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Назва посади </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Кількість штатних одиниць</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Директор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0,25</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Бухгалтер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0,5</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Слюсар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0,5</w:t>
            </w:r>
          </w:p>
        </w:tc>
      </w:tr>
    </w:tbl>
    <w:p w:rsidR="00C23367" w:rsidRPr="00FA06E5" w:rsidRDefault="00C23367" w:rsidP="00F12813">
      <w:pPr>
        <w:spacing w:after="0"/>
        <w:jc w:val="center"/>
        <w:rPr>
          <w:rFonts w:ascii="Times New Roman" w:hAnsi="Times New Roman"/>
          <w:b/>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Сільське житлово-комунальне підприємство «Раківське»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2"/>
        <w:gridCol w:w="5018"/>
        <w:gridCol w:w="3827"/>
      </w:tblGrid>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Назва посади </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Кількість штатних одиниць</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В.о. директора</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Бухгалтер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Водо кат</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r>
    </w:tbl>
    <w:p w:rsidR="00C23367" w:rsidRPr="00FA06E5" w:rsidRDefault="00C23367" w:rsidP="00F12813">
      <w:pPr>
        <w:spacing w:after="0"/>
        <w:rPr>
          <w:rFonts w:ascii="Times New Roman" w:hAnsi="Times New Roman"/>
          <w:b/>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Комунальне підприємство «Томарине»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2"/>
        <w:gridCol w:w="5018"/>
        <w:gridCol w:w="3827"/>
      </w:tblGrid>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50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Назва посади </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Кількість  штатних одиниць</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Керівник</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0,5</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Бухгалтер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0,5</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касир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0,5</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4</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водокат</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bl>
    <w:p w:rsidR="00C23367" w:rsidRPr="00FA06E5" w:rsidRDefault="00C23367" w:rsidP="00F12813">
      <w:pPr>
        <w:spacing w:after="0"/>
        <w:jc w:val="center"/>
        <w:rPr>
          <w:rFonts w:ascii="Times New Roman" w:hAnsi="Times New Roman"/>
          <w:b/>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Сільське житлово-комунальне підприємство «Злагода» Бериславської міської ради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2"/>
        <w:gridCol w:w="5018"/>
        <w:gridCol w:w="3827"/>
      </w:tblGrid>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5018" w:type="dxa"/>
          </w:tcPr>
          <w:p w:rsidR="00C23367" w:rsidRPr="00FA06E5" w:rsidRDefault="00C23367" w:rsidP="00F12813">
            <w:pPr>
              <w:tabs>
                <w:tab w:val="center" w:pos="2401"/>
                <w:tab w:val="left" w:pos="3948"/>
              </w:tabs>
              <w:spacing w:after="0" w:line="240" w:lineRule="auto"/>
              <w:rPr>
                <w:rFonts w:ascii="Times New Roman" w:hAnsi="Times New Roman"/>
                <w:sz w:val="24"/>
                <w:szCs w:val="24"/>
              </w:rPr>
            </w:pPr>
            <w:r w:rsidRPr="00FA06E5">
              <w:rPr>
                <w:rFonts w:ascii="Times New Roman" w:hAnsi="Times New Roman"/>
                <w:sz w:val="24"/>
                <w:szCs w:val="24"/>
              </w:rPr>
              <w:tab/>
              <w:t xml:space="preserve">Назва посади </w:t>
            </w:r>
            <w:r w:rsidRPr="00FA06E5">
              <w:rPr>
                <w:rFonts w:ascii="Times New Roman" w:hAnsi="Times New Roman"/>
                <w:sz w:val="24"/>
                <w:szCs w:val="24"/>
              </w:rPr>
              <w:tab/>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Кількість штатних одиниць</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Директор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Бухгалтер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Касир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4</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Оператори (договір ЦПХ)</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r>
    </w:tbl>
    <w:p w:rsidR="00C23367" w:rsidRPr="00FA06E5" w:rsidRDefault="00C23367" w:rsidP="00F12813">
      <w:pPr>
        <w:spacing w:after="0"/>
        <w:jc w:val="center"/>
        <w:rPr>
          <w:rFonts w:ascii="Times New Roman" w:hAnsi="Times New Roman"/>
          <w:b/>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Новобериславське сільське житлово-комунальне підприємство «Джерело»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2"/>
        <w:gridCol w:w="5018"/>
        <w:gridCol w:w="3827"/>
      </w:tblGrid>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5018"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Назва посади </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Кількість штатних одиниць</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Начальник </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Головний бухгалтер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Касир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0,5</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4</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контролер</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0,5</w:t>
            </w:r>
          </w:p>
        </w:tc>
      </w:tr>
      <w:tr w:rsidR="00C23367" w:rsidRPr="00FA06E5" w:rsidTr="00F12813">
        <w:tc>
          <w:tcPr>
            <w:tcW w:w="902"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5</w:t>
            </w:r>
          </w:p>
        </w:tc>
        <w:tc>
          <w:tcPr>
            <w:tcW w:w="501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Слюсар-ремонтник</w:t>
            </w:r>
          </w:p>
        </w:tc>
        <w:tc>
          <w:tcPr>
            <w:tcW w:w="3827"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bl>
    <w:p w:rsidR="00C23367" w:rsidRPr="00FA06E5" w:rsidRDefault="00C23367" w:rsidP="00F12813">
      <w:pPr>
        <w:spacing w:after="0"/>
        <w:jc w:val="center"/>
        <w:rPr>
          <w:rFonts w:ascii="Times New Roman" w:hAnsi="Times New Roman"/>
          <w:b/>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Комунальне виробниче управління «Бериславський водоканал»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9"/>
        <w:gridCol w:w="2400"/>
        <w:gridCol w:w="3825"/>
        <w:gridCol w:w="2801"/>
      </w:tblGrid>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w:t>
            </w:r>
          </w:p>
        </w:tc>
        <w:tc>
          <w:tcPr>
            <w:tcW w:w="6225" w:type="dxa"/>
            <w:gridSpan w:val="2"/>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 xml:space="preserve">Назва посади </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Кількість штатних одиниць</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c>
          <w:tcPr>
            <w:tcW w:w="2400" w:type="dxa"/>
            <w:vMerge w:val="restart"/>
            <w:tcBorders>
              <w:right w:val="single" w:sz="4" w:space="0" w:color="auto"/>
            </w:tcBorders>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Адміністративно управлінський персонал</w:t>
            </w:r>
          </w:p>
          <w:p w:rsidR="00C23367" w:rsidRPr="00FA06E5" w:rsidRDefault="00C23367" w:rsidP="00F12813">
            <w:pPr>
              <w:spacing w:after="0" w:line="240" w:lineRule="auto"/>
              <w:jc w:val="right"/>
              <w:rPr>
                <w:rFonts w:ascii="Times New Roman" w:hAnsi="Times New Roman"/>
                <w:sz w:val="24"/>
                <w:szCs w:val="24"/>
              </w:rPr>
            </w:pPr>
          </w:p>
          <w:p w:rsidR="00C23367" w:rsidRPr="00FA06E5" w:rsidRDefault="00C23367" w:rsidP="00F12813">
            <w:pPr>
              <w:spacing w:after="0" w:line="240" w:lineRule="auto"/>
              <w:jc w:val="right"/>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Начальник</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c>
          <w:tcPr>
            <w:tcW w:w="2400" w:type="dxa"/>
            <w:vMerge/>
            <w:tcBorders>
              <w:right w:val="single" w:sz="4" w:space="0" w:color="auto"/>
            </w:tcBorders>
          </w:tcPr>
          <w:p w:rsidR="00C23367" w:rsidRPr="00FA06E5" w:rsidRDefault="00C23367" w:rsidP="00F12813">
            <w:pPr>
              <w:spacing w:after="0" w:line="240" w:lineRule="auto"/>
              <w:jc w:val="right"/>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Головний інжинер</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3</w:t>
            </w:r>
          </w:p>
        </w:tc>
        <w:tc>
          <w:tcPr>
            <w:tcW w:w="2400" w:type="dxa"/>
            <w:vMerge/>
            <w:tcBorders>
              <w:right w:val="single" w:sz="4" w:space="0" w:color="auto"/>
            </w:tcBorders>
          </w:tcPr>
          <w:p w:rsidR="00C23367" w:rsidRPr="00FA06E5" w:rsidRDefault="00C23367" w:rsidP="00F12813">
            <w:pPr>
              <w:spacing w:after="0" w:line="240" w:lineRule="auto"/>
              <w:jc w:val="right"/>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Головний бухгалтер</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4</w:t>
            </w:r>
          </w:p>
        </w:tc>
        <w:tc>
          <w:tcPr>
            <w:tcW w:w="2400" w:type="dxa"/>
            <w:vMerge/>
            <w:tcBorders>
              <w:right w:val="single" w:sz="4" w:space="0" w:color="auto"/>
            </w:tcBorders>
          </w:tcPr>
          <w:p w:rsidR="00C23367" w:rsidRPr="00FA06E5" w:rsidRDefault="00C23367" w:rsidP="00F12813">
            <w:pPr>
              <w:spacing w:after="0" w:line="240" w:lineRule="auto"/>
              <w:jc w:val="right"/>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Економіст</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5</w:t>
            </w:r>
          </w:p>
        </w:tc>
        <w:tc>
          <w:tcPr>
            <w:tcW w:w="2400" w:type="dxa"/>
            <w:vMerge/>
            <w:tcBorders>
              <w:right w:val="single" w:sz="4" w:space="0" w:color="auto"/>
            </w:tcBorders>
          </w:tcPr>
          <w:p w:rsidR="00C23367" w:rsidRPr="00FA06E5" w:rsidRDefault="00C23367" w:rsidP="00F12813">
            <w:pPr>
              <w:spacing w:after="0" w:line="240" w:lineRule="auto"/>
              <w:jc w:val="right"/>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Фахівець з публічних </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закупівель</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6</w:t>
            </w:r>
          </w:p>
        </w:tc>
        <w:tc>
          <w:tcPr>
            <w:tcW w:w="2400" w:type="dxa"/>
            <w:vMerge/>
            <w:tcBorders>
              <w:right w:val="single" w:sz="4" w:space="0" w:color="auto"/>
            </w:tcBorders>
          </w:tcPr>
          <w:p w:rsidR="00C23367" w:rsidRPr="00FA06E5" w:rsidRDefault="00C23367" w:rsidP="00F12813">
            <w:pPr>
              <w:spacing w:after="0" w:line="240" w:lineRule="auto"/>
              <w:jc w:val="right"/>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Майстер</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7</w:t>
            </w:r>
          </w:p>
        </w:tc>
        <w:tc>
          <w:tcPr>
            <w:tcW w:w="2400" w:type="dxa"/>
            <w:vMerge w:val="restart"/>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Загально-виробничиц персонал(службовці)</w:t>
            </w: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Бухгалтер (з/п)</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8</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Бухгалтер</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9</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Інспектор з кадрів</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10</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Енергетик</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11</w:t>
            </w:r>
          </w:p>
        </w:tc>
        <w:tc>
          <w:tcPr>
            <w:tcW w:w="2400" w:type="dxa"/>
            <w:vMerge w:val="restart"/>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Обслуговуючий персонал</w:t>
            </w: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Сторож</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12</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Прибиральник службових приміщень</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13</w:t>
            </w:r>
          </w:p>
        </w:tc>
        <w:tc>
          <w:tcPr>
            <w:tcW w:w="2400" w:type="dxa"/>
            <w:vMerge w:val="restart"/>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Відділ збуту</w:t>
            </w: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Обліковець</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14</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Обліковець</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15</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Контролер водопровідного господарства</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4</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16</w:t>
            </w:r>
          </w:p>
        </w:tc>
        <w:tc>
          <w:tcPr>
            <w:tcW w:w="2400" w:type="dxa"/>
            <w:vMerge w:val="restart"/>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Відділ водопостачання</w:t>
            </w: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Машиніст насосних установок</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4</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17</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Слюсар аварійно-відновлювальних робіт</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18</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Слюсар-ремонтник</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20</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Водій автотранспортного засобу (аварійного а/м</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21</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Машиніст ексковатора</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22</w:t>
            </w:r>
          </w:p>
        </w:tc>
        <w:tc>
          <w:tcPr>
            <w:tcW w:w="2400" w:type="dxa"/>
            <w:vMerge w:val="restart"/>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Відділ водовідведення </w:t>
            </w: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Водій автотранспортного засобу (асенізаційного а/м)</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23</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Слюсар-ремонтник</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w:t>
            </w:r>
          </w:p>
        </w:tc>
      </w:tr>
      <w:tr w:rsidR="00C23367" w:rsidRPr="00FA06E5" w:rsidTr="00F12813">
        <w:tc>
          <w:tcPr>
            <w:tcW w:w="829"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24</w:t>
            </w:r>
          </w:p>
        </w:tc>
        <w:tc>
          <w:tcPr>
            <w:tcW w:w="2400" w:type="dxa"/>
            <w:vMerge/>
            <w:tcBorders>
              <w:right w:val="single" w:sz="4" w:space="0" w:color="auto"/>
            </w:tcBorders>
          </w:tcPr>
          <w:p w:rsidR="00C23367" w:rsidRPr="00FA06E5" w:rsidRDefault="00C23367" w:rsidP="00F12813">
            <w:pPr>
              <w:spacing w:after="0" w:line="240" w:lineRule="auto"/>
              <w:rPr>
                <w:rFonts w:ascii="Times New Roman" w:hAnsi="Times New Roman"/>
                <w:sz w:val="24"/>
                <w:szCs w:val="24"/>
              </w:rPr>
            </w:pPr>
          </w:p>
        </w:tc>
        <w:tc>
          <w:tcPr>
            <w:tcW w:w="3825" w:type="dxa"/>
            <w:tcBorders>
              <w:left w:val="single" w:sz="4" w:space="0" w:color="auto"/>
            </w:tcBorders>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Сторож</w:t>
            </w:r>
          </w:p>
        </w:tc>
        <w:tc>
          <w:tcPr>
            <w:tcW w:w="2801" w:type="dxa"/>
          </w:tcPr>
          <w:p w:rsidR="00C23367" w:rsidRPr="00FA06E5" w:rsidRDefault="00C23367" w:rsidP="00F12813">
            <w:pPr>
              <w:spacing w:after="0" w:line="240" w:lineRule="auto"/>
              <w:jc w:val="center"/>
              <w:rPr>
                <w:rFonts w:ascii="Times New Roman" w:hAnsi="Times New Roman"/>
                <w:sz w:val="24"/>
                <w:szCs w:val="24"/>
              </w:rPr>
            </w:pPr>
            <w:r w:rsidRPr="00FA06E5">
              <w:rPr>
                <w:rFonts w:ascii="Times New Roman" w:hAnsi="Times New Roman"/>
                <w:sz w:val="24"/>
                <w:szCs w:val="24"/>
              </w:rPr>
              <w:t>10</w:t>
            </w:r>
          </w:p>
        </w:tc>
      </w:tr>
    </w:tbl>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both"/>
        <w:rPr>
          <w:rFonts w:ascii="Times New Roman" w:hAnsi="Times New Roman"/>
          <w:sz w:val="24"/>
          <w:szCs w:val="24"/>
          <w:highlight w:val="yellow"/>
        </w:rPr>
      </w:pPr>
      <w:r w:rsidRPr="00FA06E5">
        <w:rPr>
          <w:rFonts w:ascii="Times New Roman" w:hAnsi="Times New Roman"/>
          <w:sz w:val="24"/>
          <w:szCs w:val="24"/>
        </w:rPr>
        <w:t xml:space="preserve">        Дана кількість штату є недостатньою для обслуговування мереж водопостачання. Також фаховість працівників не в повній мірі відповідає завданням, що постають перед підприємствами. </w:t>
      </w:r>
    </w:p>
    <w:p w:rsidR="00C23367" w:rsidRPr="00FA06E5" w:rsidRDefault="00C23367" w:rsidP="00F12813">
      <w:pPr>
        <w:spacing w:after="0"/>
        <w:jc w:val="center"/>
        <w:rPr>
          <w:rFonts w:ascii="Times New Roman" w:hAnsi="Times New Roman"/>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Недостатня робота з інформування громадськості</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         Право споживачів на доступ до відповідної інформації гарантоване Конституцією України та іншими законодавчими актами. До позицій, щодо яких оператор послуги водопостачання має інформувати споживачів, належать: перелік послуг, структура тарифу, дані аналізу якості води, оперативне інформування щодо регламентних робіт на об’єктах водопостачання, аварій та проведення ремонтних робіт і т. ін..</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Колишніми сільськими радами не проводилися дані роботи в повному обсязі, інформування носило епізодичний характер та здебільшого відбувалося шляхом публікації на офіційному сайті сільради  рішення про затвердження тарифів та виділення коштів на закупівлю відповідних матеріалів для посилення матеріально-технічної бази комунального підприємства – надавача послуг; реагування на письмові скарги відбувалося вчасно – відповідно до вимог законодавства.</w:t>
      </w:r>
    </w:p>
    <w:p w:rsidR="00C23367" w:rsidRPr="00FA06E5" w:rsidRDefault="00C23367" w:rsidP="00F12813">
      <w:pPr>
        <w:rPr>
          <w:rFonts w:ascii="Times New Roman" w:hAnsi="Times New Roman"/>
          <w:sz w:val="24"/>
          <w:szCs w:val="24"/>
        </w:rPr>
      </w:pPr>
    </w:p>
    <w:p w:rsidR="00C23367" w:rsidRPr="00FA06E5" w:rsidRDefault="00C23367" w:rsidP="00F12813">
      <w:pPr>
        <w:spacing w:after="0"/>
        <w:jc w:val="center"/>
        <w:rPr>
          <w:rFonts w:ascii="Times New Roman" w:hAnsi="Times New Roman"/>
          <w:b/>
          <w:sz w:val="24"/>
          <w:szCs w:val="24"/>
          <w:lang w:val="en-US"/>
        </w:rPr>
      </w:pPr>
      <w:r w:rsidRPr="00FA06E5">
        <w:rPr>
          <w:rFonts w:ascii="Times New Roman" w:hAnsi="Times New Roman"/>
          <w:b/>
          <w:sz w:val="24"/>
          <w:szCs w:val="24"/>
          <w:lang w:val="en-US"/>
        </w:rPr>
        <w:t>SWOT аналіз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27"/>
        <w:gridCol w:w="4928"/>
      </w:tblGrid>
      <w:tr w:rsidR="00C23367" w:rsidRPr="00FA06E5" w:rsidTr="00F12813">
        <w:tc>
          <w:tcPr>
            <w:tcW w:w="4927" w:type="dxa"/>
          </w:tcPr>
          <w:p w:rsidR="00C23367" w:rsidRPr="00FA06E5" w:rsidRDefault="00C23367" w:rsidP="00F12813">
            <w:pPr>
              <w:spacing w:after="0" w:line="240" w:lineRule="auto"/>
              <w:jc w:val="center"/>
              <w:rPr>
                <w:rFonts w:ascii="Times New Roman" w:hAnsi="Times New Roman"/>
                <w:b/>
                <w:sz w:val="24"/>
                <w:szCs w:val="24"/>
                <w:lang w:val="en-US"/>
              </w:rPr>
            </w:pPr>
            <w:r w:rsidRPr="00FA06E5">
              <w:rPr>
                <w:rFonts w:ascii="Times New Roman" w:hAnsi="Times New Roman"/>
                <w:b/>
                <w:sz w:val="24"/>
                <w:szCs w:val="24"/>
                <w:lang w:val="en-US"/>
              </w:rPr>
              <w:t>Сильні сторони</w:t>
            </w:r>
          </w:p>
        </w:tc>
        <w:tc>
          <w:tcPr>
            <w:tcW w:w="4928" w:type="dxa"/>
          </w:tcPr>
          <w:p w:rsidR="00C23367" w:rsidRPr="00FA06E5" w:rsidRDefault="00C23367" w:rsidP="00F12813">
            <w:pPr>
              <w:spacing w:after="0" w:line="240" w:lineRule="auto"/>
              <w:jc w:val="center"/>
              <w:rPr>
                <w:rFonts w:ascii="Times New Roman" w:hAnsi="Times New Roman"/>
                <w:b/>
                <w:sz w:val="24"/>
                <w:szCs w:val="24"/>
                <w:lang w:val="en-US"/>
              </w:rPr>
            </w:pPr>
            <w:r w:rsidRPr="00FA06E5">
              <w:rPr>
                <w:rFonts w:ascii="Times New Roman" w:hAnsi="Times New Roman"/>
                <w:b/>
                <w:sz w:val="24"/>
                <w:szCs w:val="24"/>
                <w:lang w:val="en-US"/>
              </w:rPr>
              <w:t>Слабкі сторони</w:t>
            </w:r>
          </w:p>
        </w:tc>
      </w:tr>
      <w:tr w:rsidR="00C23367" w:rsidRPr="00FA06E5" w:rsidTr="00F12813">
        <w:tc>
          <w:tcPr>
            <w:tcW w:w="4927"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Наявність джерел водопостачання на</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території ОТГ ( 38 свердловин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Активна громада, здатна до самоорганізації.</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Сплата платежів за водопостачання складає близько 90%.</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Частка відремонтованого водогону в системі загальної мережі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sz w:val="24"/>
                <w:szCs w:val="24"/>
              </w:rPr>
              <w:t>Достатній дебет води в 50% громади ОТГ.</w:t>
            </w:r>
          </w:p>
        </w:tc>
        <w:tc>
          <w:tcPr>
            <w:tcW w:w="492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Зношеність систем водопостачання. (в середньому 70-80% водопровідних мереж у ветхому та аварійному стані).</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Відсутність 24/7 водопостачання (в деяких населених пунктах вода подається почасово).</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Необхідність перекачки води на великі</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відстані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Особливість рельєфу територ</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ії (низини, пагорби).</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Глибоке залягання води (від 45 до 200м)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Низький рівень доходів населення.</w:t>
            </w:r>
          </w:p>
          <w:p w:rsidR="00C23367" w:rsidRPr="00FA06E5" w:rsidRDefault="00C23367" w:rsidP="00F12813">
            <w:pPr>
              <w:spacing w:after="0" w:line="240" w:lineRule="auto"/>
              <w:rPr>
                <w:rFonts w:ascii="Times New Roman" w:hAnsi="Times New Roman"/>
                <w:sz w:val="24"/>
                <w:szCs w:val="24"/>
                <w:highlight w:val="yellow"/>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Збитковість комунальних підприємств.</w:t>
            </w:r>
            <w:r w:rsidRPr="00FA06E5">
              <w:rPr>
                <w:rFonts w:ascii="Times New Roman" w:hAnsi="Times New Roman"/>
                <w:sz w:val="24"/>
                <w:szCs w:val="24"/>
                <w:highlight w:val="yellow"/>
              </w:rPr>
              <w:t xml:space="preserve">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Відсутність необхідної матеріально-технічної бази.</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Значні втрати до 30% води.</w:t>
            </w:r>
            <w:r w:rsidRPr="00FA06E5">
              <w:rPr>
                <w:rFonts w:ascii="Times New Roman" w:hAnsi="Times New Roman"/>
                <w:sz w:val="24"/>
                <w:szCs w:val="24"/>
                <w:highlight w:val="yellow"/>
              </w:rPr>
              <w:t xml:space="preserve">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Різниця фактичної оплати і кількості поданої води.</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Відсутня система обліку на свердловинах.</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Незадовільний стан насосів свердловин і башт.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Незадовільний стан башт, які знаходяться в аварійному стані.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Відсутність автоматики або її зношення.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Відсутність приборів обліку на баштах та у споживачів.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Відсутність раціональних тарифів на водопостачання.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Відсутність схеми оптимізації мережі водопостачання .</w:t>
            </w:r>
          </w:p>
          <w:p w:rsidR="00C23367" w:rsidRPr="00FA06E5" w:rsidRDefault="00C23367" w:rsidP="00F12813">
            <w:pPr>
              <w:spacing w:after="0" w:line="240" w:lineRule="auto"/>
              <w:rPr>
                <w:rFonts w:ascii="Times New Roman" w:hAnsi="Times New Roman"/>
                <w:b/>
                <w:sz w:val="24"/>
                <w:szCs w:val="24"/>
              </w:rPr>
            </w:pPr>
          </w:p>
        </w:tc>
      </w:tr>
      <w:tr w:rsidR="00C23367" w:rsidRPr="00FA06E5" w:rsidTr="00F12813">
        <w:tc>
          <w:tcPr>
            <w:tcW w:w="4927"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Можливості</w:t>
            </w:r>
          </w:p>
        </w:tc>
        <w:tc>
          <w:tcPr>
            <w:tcW w:w="4928" w:type="dxa"/>
          </w:tcPr>
          <w:p w:rsidR="00C23367" w:rsidRPr="00FA06E5" w:rsidRDefault="00C23367" w:rsidP="00F12813">
            <w:pPr>
              <w:spacing w:after="0" w:line="240" w:lineRule="auto"/>
              <w:jc w:val="center"/>
              <w:rPr>
                <w:rFonts w:ascii="Times New Roman" w:hAnsi="Times New Roman"/>
                <w:b/>
                <w:sz w:val="24"/>
                <w:szCs w:val="24"/>
              </w:rPr>
            </w:pPr>
            <w:r w:rsidRPr="00FA06E5">
              <w:rPr>
                <w:rFonts w:ascii="Times New Roman" w:hAnsi="Times New Roman"/>
                <w:b/>
                <w:sz w:val="24"/>
                <w:szCs w:val="24"/>
              </w:rPr>
              <w:t>Загрози</w:t>
            </w:r>
          </w:p>
        </w:tc>
      </w:tr>
      <w:tr w:rsidR="00C23367" w:rsidRPr="00FA06E5" w:rsidTr="00F12813">
        <w:tc>
          <w:tcPr>
            <w:tcW w:w="4927"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Зменшення витрат.</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Встановлення економічно обґрунтованих тарифів.</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Підвищення тиску води та забезпечення водою 24/7.</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Підвищення якості надання послуги.</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Пожвавлення економічного розвитку</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громади (можливості для промисловості, продажу води, можливості для ведення</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сільського господарства, тваринництва).</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Підвищення якості води.</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Підвищення вартості житла.</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Покращення здоров’я населення.</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Покращення екологічної ситуації.</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Заміна зношених насосів на свердловинах на нові енергоємні.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Ремонт або заміна башт Рожновського на більш економічно вигідне.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Встановлення автоматики в мережі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Встановлення приборів обліку на баштах та у споживачів.</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Розроблення схеми оптимізації мережі водопостачання в сільських населених пунктах.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 xml:space="preserve"> Налагодження зворотнього зв’язку з споживачами. </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sz w:val="24"/>
                <w:szCs w:val="24"/>
              </w:rPr>
              <w:t>Проведення дослідження якості питної води та поліпшення її стану шляхом доочищення</w:t>
            </w:r>
          </w:p>
        </w:tc>
        <w:tc>
          <w:tcPr>
            <w:tcW w:w="4928" w:type="dxa"/>
          </w:tcPr>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Екологічна катастрофа, негативний вплив на здоров’я населення.</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Підвищення збитковості підприємств.</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Збільшення комерційних втрат та внаслідок технічних неполадок</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зниження інвестиційної привабливості</w:t>
            </w: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громади.</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Відтік населення.</w:t>
            </w:r>
          </w:p>
          <w:p w:rsidR="00C23367" w:rsidRPr="00FA06E5" w:rsidRDefault="00C23367" w:rsidP="00F12813">
            <w:pPr>
              <w:spacing w:after="0" w:line="240" w:lineRule="auto"/>
              <w:rPr>
                <w:rFonts w:ascii="Times New Roman" w:hAnsi="Times New Roman"/>
                <w:sz w:val="24"/>
                <w:szCs w:val="24"/>
              </w:rPr>
            </w:pPr>
          </w:p>
          <w:p w:rsidR="00C23367" w:rsidRPr="00FA06E5" w:rsidRDefault="00C23367" w:rsidP="00F12813">
            <w:pPr>
              <w:spacing w:after="0" w:line="240" w:lineRule="auto"/>
              <w:rPr>
                <w:rFonts w:ascii="Times New Roman" w:hAnsi="Times New Roman"/>
                <w:sz w:val="24"/>
                <w:szCs w:val="24"/>
              </w:rPr>
            </w:pPr>
            <w:r w:rsidRPr="00FA06E5">
              <w:rPr>
                <w:rFonts w:ascii="Times New Roman" w:hAnsi="Times New Roman"/>
                <w:sz w:val="24"/>
                <w:szCs w:val="24"/>
              </w:rPr>
              <w:t>Здешевлення вартості житла, землі на</w:t>
            </w:r>
          </w:p>
          <w:p w:rsidR="00C23367" w:rsidRPr="00FA06E5" w:rsidRDefault="00C23367" w:rsidP="00F12813">
            <w:pPr>
              <w:spacing w:after="0" w:line="240" w:lineRule="auto"/>
              <w:rPr>
                <w:rFonts w:ascii="Times New Roman" w:hAnsi="Times New Roman"/>
                <w:b/>
                <w:sz w:val="24"/>
                <w:szCs w:val="24"/>
              </w:rPr>
            </w:pPr>
            <w:r w:rsidRPr="00FA06E5">
              <w:rPr>
                <w:rFonts w:ascii="Times New Roman" w:hAnsi="Times New Roman"/>
                <w:sz w:val="24"/>
                <w:szCs w:val="24"/>
              </w:rPr>
              <w:t>території ОТГ.</w:t>
            </w:r>
          </w:p>
        </w:tc>
      </w:tr>
    </w:tbl>
    <w:p w:rsidR="00C23367" w:rsidRPr="00FA06E5" w:rsidRDefault="00C23367" w:rsidP="00F12813">
      <w:pPr>
        <w:spacing w:after="0"/>
        <w:jc w:val="center"/>
        <w:rPr>
          <w:rFonts w:ascii="Times New Roman" w:hAnsi="Times New Roman"/>
          <w:b/>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 xml:space="preserve">    Стратегічне бачення Плану покращення надання послуги з водопостачання в Бериславській  ТГ</w:t>
      </w:r>
    </w:p>
    <w:p w:rsidR="00C23367" w:rsidRPr="00FA06E5" w:rsidRDefault="00C23367" w:rsidP="00F12813">
      <w:pPr>
        <w:spacing w:after="0"/>
        <w:jc w:val="center"/>
        <w:rPr>
          <w:rFonts w:ascii="Times New Roman" w:hAnsi="Times New Roman"/>
          <w:b/>
          <w:sz w:val="24"/>
          <w:szCs w:val="24"/>
        </w:rPr>
      </w:pP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        Забезпечення сталого якісного водопостачання в Бериславській територіальній громаді, як запорука підвищення стандартів якості життя, екологічної та санітарної безпеки мешканців та створення передумов для економічного розвитку території.</w:t>
      </w:r>
    </w:p>
    <w:p w:rsidR="00C23367" w:rsidRPr="00FA06E5" w:rsidRDefault="00C23367" w:rsidP="00F12813">
      <w:pPr>
        <w:spacing w:after="0"/>
        <w:rPr>
          <w:rFonts w:ascii="Times New Roman" w:hAnsi="Times New Roman"/>
          <w:sz w:val="24"/>
          <w:szCs w:val="24"/>
        </w:rPr>
      </w:pP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ЦІЛІ І ПРОЕКТИ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          Схеми оптимізації являють собою комплексні програмні документи, в яких на основі всебічного аналізу теперішнього стану систем водопостачання здійснюється виявлення "вузьких місць", розробка комплексу заходів з їх усунення, а також з розвитку систем водопостачання з метою підвищення якості води, надійності роботи систем водопостачання, забезпечення раціонального використання матеріальних і енергетичних ресурсів у водопровідному господарстві. Це наукове дослідження стану водопостачання в населених пунктах з метою подальшого проектування витрат на капітальний ремонт, реконструкцію чи нове будівництво, розробка проектно-технічної документації. Це нормативні вимоги по якості питної води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Після моніторингу поточного стану послуг водопостачання в громаді, а також аналізу наявних проблем, були виявлені основні стратегічні напрямки розвитку послуги в ОТГ: </w:t>
      </w:r>
    </w:p>
    <w:p w:rsidR="00C23367" w:rsidRPr="00FA06E5" w:rsidRDefault="00C23367" w:rsidP="00F12813">
      <w:pPr>
        <w:spacing w:after="0"/>
        <w:jc w:val="both"/>
        <w:rPr>
          <w:rFonts w:ascii="Times New Roman" w:hAnsi="Times New Roman"/>
          <w:b/>
          <w:sz w:val="24"/>
          <w:szCs w:val="24"/>
        </w:rPr>
      </w:pPr>
      <w:r w:rsidRPr="00FA06E5">
        <w:rPr>
          <w:rFonts w:ascii="Times New Roman" w:hAnsi="Times New Roman"/>
          <w:b/>
          <w:sz w:val="24"/>
          <w:szCs w:val="24"/>
        </w:rPr>
        <w:t xml:space="preserve">       Стратегічне бачення: </w:t>
      </w:r>
    </w:p>
    <w:p w:rsidR="00C23367" w:rsidRPr="00FA06E5" w:rsidRDefault="00C23367" w:rsidP="00F12813">
      <w:pPr>
        <w:spacing w:after="0"/>
        <w:jc w:val="both"/>
        <w:rPr>
          <w:rFonts w:ascii="Times New Roman" w:hAnsi="Times New Roman"/>
          <w:b/>
          <w:sz w:val="24"/>
          <w:szCs w:val="24"/>
        </w:rPr>
      </w:pPr>
      <w:r w:rsidRPr="00FA06E5">
        <w:rPr>
          <w:rFonts w:ascii="MS Gothic" w:eastAsia="MS Gothic" w:hAnsi="MS Gothic" w:cs="MS Gothic" w:hint="eastAsia"/>
          <w:b/>
          <w:sz w:val="24"/>
          <w:szCs w:val="24"/>
        </w:rPr>
        <w:t>✓</w:t>
      </w:r>
      <w:r w:rsidRPr="00FA06E5">
        <w:rPr>
          <w:rFonts w:ascii="Times New Roman" w:hAnsi="Times New Roman"/>
          <w:b/>
          <w:sz w:val="24"/>
          <w:szCs w:val="24"/>
        </w:rPr>
        <w:t xml:space="preserve"> Забезпечення якісною питною водою та удосконалення існуючої системи водопостачання. </w:t>
      </w:r>
    </w:p>
    <w:p w:rsidR="00C23367" w:rsidRPr="00FA06E5" w:rsidRDefault="00C23367" w:rsidP="00F12813">
      <w:pPr>
        <w:spacing w:after="0"/>
        <w:jc w:val="both"/>
        <w:rPr>
          <w:rFonts w:ascii="Times New Roman" w:hAnsi="Times New Roman"/>
          <w:b/>
          <w:sz w:val="24"/>
          <w:szCs w:val="24"/>
        </w:rPr>
      </w:pPr>
      <w:r w:rsidRPr="00FA06E5">
        <w:rPr>
          <w:rFonts w:ascii="MS Gothic" w:eastAsia="MS Gothic" w:hAnsi="MS Gothic" w:cs="MS Gothic" w:hint="eastAsia"/>
          <w:b/>
          <w:sz w:val="24"/>
          <w:szCs w:val="24"/>
        </w:rPr>
        <w:t>✓</w:t>
      </w:r>
      <w:r w:rsidRPr="00FA06E5">
        <w:rPr>
          <w:rFonts w:ascii="Times New Roman" w:hAnsi="Times New Roman"/>
          <w:b/>
          <w:sz w:val="24"/>
          <w:szCs w:val="24"/>
        </w:rPr>
        <w:t xml:space="preserve"> Вода питна, придатна та доступна до споживання кожному мешканцю громади.</w:t>
      </w:r>
    </w:p>
    <w:p w:rsidR="00C23367" w:rsidRPr="00FA06E5" w:rsidRDefault="00C23367" w:rsidP="00F12813">
      <w:pPr>
        <w:spacing w:after="0"/>
        <w:jc w:val="center"/>
        <w:rPr>
          <w:rFonts w:ascii="Times New Roman" w:hAnsi="Times New Roman"/>
          <w:b/>
          <w:sz w:val="24"/>
          <w:szCs w:val="24"/>
        </w:rPr>
      </w:pPr>
      <w:r w:rsidRPr="00FA06E5">
        <w:rPr>
          <w:rFonts w:ascii="Times New Roman" w:hAnsi="Times New Roman"/>
          <w:b/>
          <w:sz w:val="24"/>
          <w:szCs w:val="24"/>
        </w:rPr>
        <w:t>Стратегічні цілі:</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b/>
          <w:sz w:val="24"/>
          <w:szCs w:val="24"/>
        </w:rPr>
        <w:t>Ціль 1</w:t>
      </w:r>
      <w:r w:rsidRPr="00FA06E5">
        <w:rPr>
          <w:rFonts w:ascii="Times New Roman" w:hAnsi="Times New Roman"/>
          <w:sz w:val="24"/>
          <w:szCs w:val="24"/>
        </w:rPr>
        <w:t xml:space="preserve">: Удосконалення нормативно - правової бази. </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b/>
          <w:sz w:val="24"/>
          <w:szCs w:val="24"/>
        </w:rPr>
        <w:t>Ціль 2</w:t>
      </w:r>
      <w:r w:rsidRPr="00FA06E5">
        <w:rPr>
          <w:rFonts w:ascii="Times New Roman" w:hAnsi="Times New Roman"/>
          <w:sz w:val="24"/>
          <w:szCs w:val="24"/>
        </w:rPr>
        <w:t>: Зміцнення матеріально технічної бази ОТГ для надання послуги з водопостачання.</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b/>
          <w:sz w:val="24"/>
          <w:szCs w:val="24"/>
        </w:rPr>
        <w:t>Ціль 3</w:t>
      </w:r>
      <w:r w:rsidRPr="00FA06E5">
        <w:rPr>
          <w:rFonts w:ascii="Times New Roman" w:hAnsi="Times New Roman"/>
          <w:sz w:val="24"/>
          <w:szCs w:val="24"/>
        </w:rPr>
        <w:t xml:space="preserve">: Забезпечення фінансової сталості послуги. </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b/>
          <w:sz w:val="24"/>
          <w:szCs w:val="24"/>
        </w:rPr>
        <w:t>Ціль 4</w:t>
      </w:r>
      <w:r w:rsidRPr="00FA06E5">
        <w:rPr>
          <w:rFonts w:ascii="Times New Roman" w:hAnsi="Times New Roman"/>
          <w:sz w:val="24"/>
          <w:szCs w:val="24"/>
        </w:rPr>
        <w:t>: Підвищення рівня обізнаності населення щодо послуги водопостачання.</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 </w:t>
      </w:r>
    </w:p>
    <w:p w:rsidR="00C23367" w:rsidRPr="00FA06E5" w:rsidRDefault="00C23367" w:rsidP="00F12813">
      <w:pPr>
        <w:spacing w:after="0"/>
        <w:jc w:val="both"/>
        <w:rPr>
          <w:rFonts w:ascii="Times New Roman" w:hAnsi="Times New Roman"/>
          <w:b/>
          <w:sz w:val="24"/>
          <w:szCs w:val="24"/>
        </w:rPr>
      </w:pPr>
      <w:r w:rsidRPr="00FA06E5">
        <w:rPr>
          <w:rFonts w:ascii="Times New Roman" w:hAnsi="Times New Roman"/>
          <w:b/>
          <w:sz w:val="24"/>
          <w:szCs w:val="24"/>
        </w:rPr>
        <w:t xml:space="preserve">Стратегічна ціль 1. Удосконалення нормативно - правової бази </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Операційна ціль 1.1. Розроблення нової технічної документації на джерела водопостачання.</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Операційна ціль 1.2.  Розробити економічне обґрунтування на базі якого переглянути існуючі тарифи та затвердити нові економічно обґрунтовані тарифи в селах ОТГ. </w:t>
      </w:r>
    </w:p>
    <w:p w:rsidR="00C23367" w:rsidRPr="00FA06E5" w:rsidRDefault="00C23367" w:rsidP="00F12813">
      <w:pPr>
        <w:spacing w:after="0"/>
        <w:jc w:val="both"/>
        <w:rPr>
          <w:rFonts w:ascii="Times New Roman" w:hAnsi="Times New Roman"/>
          <w:sz w:val="24"/>
          <w:szCs w:val="24"/>
        </w:rPr>
      </w:pPr>
    </w:p>
    <w:p w:rsidR="00C23367" w:rsidRPr="00FA06E5" w:rsidRDefault="00C23367" w:rsidP="00F12813">
      <w:pPr>
        <w:spacing w:after="0"/>
        <w:jc w:val="both"/>
        <w:rPr>
          <w:rFonts w:ascii="Times New Roman" w:hAnsi="Times New Roman"/>
          <w:b/>
          <w:sz w:val="24"/>
          <w:szCs w:val="24"/>
        </w:rPr>
      </w:pPr>
      <w:r w:rsidRPr="00FA06E5">
        <w:rPr>
          <w:rFonts w:ascii="Times New Roman" w:hAnsi="Times New Roman"/>
          <w:b/>
          <w:sz w:val="24"/>
          <w:szCs w:val="24"/>
        </w:rPr>
        <w:t>Стратегічна ціль 2.</w:t>
      </w:r>
      <w:r w:rsidRPr="00FA06E5">
        <w:rPr>
          <w:rFonts w:ascii="Times New Roman" w:hAnsi="Times New Roman"/>
          <w:sz w:val="24"/>
          <w:szCs w:val="24"/>
        </w:rPr>
        <w:t xml:space="preserve"> </w:t>
      </w:r>
      <w:r w:rsidRPr="00FA06E5">
        <w:rPr>
          <w:rFonts w:ascii="Times New Roman" w:hAnsi="Times New Roman"/>
          <w:b/>
          <w:sz w:val="24"/>
          <w:szCs w:val="24"/>
        </w:rPr>
        <w:t>Зміцнення матеріально технічної бази ОТГ для надання послуг з водопостачання.</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Операційна ціль2.1. Закупівля автотранспортних засобів.</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Операційна ціль 2.2. Заміна насосного обладнання на свердловинах із встановленням регуляторів частоти обертів електродвигуна (обладнання свердловин частотними перетворювачами)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Операційна ціль 2.3. Придбання спеціальної техніки для КП Бериславської територіальної громади.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Операційна ціль 2.4. Придбання обладнання для пунктів доочистки води.</w:t>
      </w:r>
    </w:p>
    <w:p w:rsidR="00C23367" w:rsidRPr="00FA06E5" w:rsidRDefault="00C23367" w:rsidP="00F12813">
      <w:pPr>
        <w:spacing w:after="0"/>
        <w:jc w:val="both"/>
        <w:rPr>
          <w:rFonts w:ascii="Times New Roman" w:hAnsi="Times New Roman"/>
          <w:sz w:val="24"/>
          <w:szCs w:val="24"/>
        </w:rPr>
      </w:pP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b/>
          <w:sz w:val="24"/>
          <w:szCs w:val="24"/>
        </w:rPr>
        <w:t>Стратегічна ціль 3. Забезпечення фінансової сталості послуг</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Операційна ціль 3.1. Поступовий перехід на 100% покриття водопровідної мережі приладами обліку води</w:t>
      </w:r>
    </w:p>
    <w:p w:rsidR="00C23367" w:rsidRPr="00FA06E5" w:rsidRDefault="00C23367" w:rsidP="00F12813">
      <w:pPr>
        <w:spacing w:after="0"/>
        <w:jc w:val="both"/>
        <w:rPr>
          <w:rFonts w:ascii="Times New Roman" w:hAnsi="Times New Roman"/>
          <w:sz w:val="24"/>
          <w:szCs w:val="24"/>
        </w:rPr>
      </w:pPr>
    </w:p>
    <w:p w:rsidR="00C23367" w:rsidRPr="00FA06E5" w:rsidRDefault="00C23367" w:rsidP="00F12813">
      <w:pPr>
        <w:spacing w:after="0"/>
        <w:jc w:val="both"/>
        <w:rPr>
          <w:rFonts w:ascii="Times New Roman" w:hAnsi="Times New Roman"/>
          <w:b/>
          <w:sz w:val="24"/>
          <w:szCs w:val="24"/>
        </w:rPr>
      </w:pPr>
      <w:r w:rsidRPr="00FA06E5">
        <w:rPr>
          <w:rFonts w:ascii="Times New Roman" w:hAnsi="Times New Roman"/>
          <w:b/>
          <w:sz w:val="24"/>
          <w:szCs w:val="24"/>
        </w:rPr>
        <w:t>Стратегічна ціль 4.</w:t>
      </w:r>
      <w:r w:rsidRPr="00FA06E5">
        <w:rPr>
          <w:rFonts w:ascii="Times New Roman" w:hAnsi="Times New Roman"/>
          <w:sz w:val="24"/>
          <w:szCs w:val="24"/>
        </w:rPr>
        <w:t xml:space="preserve"> </w:t>
      </w:r>
      <w:r w:rsidRPr="00FA06E5">
        <w:rPr>
          <w:rFonts w:ascii="Times New Roman" w:hAnsi="Times New Roman"/>
          <w:b/>
          <w:sz w:val="24"/>
          <w:szCs w:val="24"/>
        </w:rPr>
        <w:t>Підвищення рівня обізнаності населення щодо послуги водопостачання .</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 xml:space="preserve">Операційна ціль 4.1. Залучення населення шляхом громадських слухань в обговоренні проблем водопостачання: - роз’яснювальна робота серед населення (молодь, діти шкільного та дошкільного віку). - проведення опитування населення шляхом анкетування, щодо задовільності послуг з водопостачання. </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Операційна ціль 4.2. Створити на сайті вкладку звернення громадян до комунального підприємства.</w:t>
      </w:r>
    </w:p>
    <w:p w:rsidR="00C23367" w:rsidRPr="00FA06E5" w:rsidRDefault="00C23367" w:rsidP="00F12813">
      <w:pPr>
        <w:rPr>
          <w:rFonts w:ascii="Times New Roman" w:hAnsi="Times New Roman"/>
          <w:b/>
          <w:sz w:val="24"/>
          <w:szCs w:val="24"/>
        </w:rPr>
      </w:pPr>
      <w:r w:rsidRPr="00FA06E5">
        <w:rPr>
          <w:rFonts w:ascii="Times New Roman" w:hAnsi="Times New Roman"/>
          <w:sz w:val="24"/>
          <w:szCs w:val="24"/>
        </w:rPr>
        <w:t xml:space="preserve">       В Бериславській міській територіальній громаді стосовно поліпшення послуги водопостачання для населення були виділені наступні проекти.</w:t>
      </w:r>
    </w:p>
    <w:p w:rsidR="00C23367" w:rsidRPr="00FA06E5" w:rsidRDefault="00C23367" w:rsidP="00F12813">
      <w:pPr>
        <w:spacing w:after="0"/>
        <w:jc w:val="both"/>
        <w:rPr>
          <w:rFonts w:ascii="Times New Roman" w:hAnsi="Times New Roman"/>
          <w:b/>
          <w:sz w:val="24"/>
          <w:szCs w:val="24"/>
        </w:rPr>
      </w:pPr>
      <w:r w:rsidRPr="00FA06E5">
        <w:rPr>
          <w:rFonts w:ascii="Times New Roman" w:hAnsi="Times New Roman"/>
          <w:b/>
          <w:sz w:val="24"/>
          <w:szCs w:val="24"/>
        </w:rPr>
        <w:t>Перелік проектів</w:t>
      </w:r>
    </w:p>
    <w:p w:rsidR="00C23367" w:rsidRPr="00FA06E5" w:rsidRDefault="00C23367" w:rsidP="00F12813">
      <w:pPr>
        <w:spacing w:after="0"/>
        <w:jc w:val="both"/>
        <w:rPr>
          <w:rFonts w:ascii="Times New Roman" w:hAnsi="Times New Roman"/>
          <w:b/>
          <w:i/>
          <w:sz w:val="24"/>
          <w:szCs w:val="24"/>
        </w:rPr>
      </w:pPr>
      <w:r w:rsidRPr="00FA06E5">
        <w:rPr>
          <w:rFonts w:ascii="Times New Roman" w:hAnsi="Times New Roman"/>
          <w:b/>
          <w:i/>
          <w:sz w:val="24"/>
          <w:szCs w:val="24"/>
        </w:rPr>
        <w:t>Проекти з наявною проектною документацією та експертними звітами:</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1.«Капітальний ремонт водопровідної мережі с.Раківка Бериславського району Херсонської області»</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2. Капітальний ремонт водопровідної мережі с.Т.Шевченка Бериславського району Херсонської області»</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3.»Капітальний ремонт водопровідних мереж с.Зміївка (відділеня Мічуринець) Бериславського району Херсонської області»</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4. «Капітальний ремонт водопровідних мереж в с.Зміївка (відділення Михайлівка) Бериславського району Херсонської області»</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5. «Будівництво водопровідних очисних споруд для водопостачання с.Зміївка Бериславського району Херсонської області»</w:t>
      </w:r>
    </w:p>
    <w:p w:rsidR="00C23367" w:rsidRPr="00FA06E5" w:rsidRDefault="00C23367" w:rsidP="00F12813">
      <w:pPr>
        <w:spacing w:after="0"/>
        <w:jc w:val="both"/>
        <w:rPr>
          <w:rFonts w:ascii="Times New Roman" w:hAnsi="Times New Roman"/>
          <w:b/>
          <w:i/>
          <w:sz w:val="24"/>
          <w:szCs w:val="24"/>
        </w:rPr>
      </w:pPr>
      <w:r w:rsidRPr="00FA06E5">
        <w:rPr>
          <w:rFonts w:ascii="Times New Roman" w:hAnsi="Times New Roman"/>
          <w:b/>
          <w:i/>
          <w:sz w:val="24"/>
          <w:szCs w:val="24"/>
        </w:rPr>
        <w:t>Проекти перспективного розвитку:</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4. Реконструкція водопровідної системи с.Томарине.</w:t>
      </w:r>
    </w:p>
    <w:p w:rsidR="00C23367" w:rsidRPr="00FA06E5" w:rsidRDefault="00C23367" w:rsidP="00F12813">
      <w:pPr>
        <w:spacing w:after="0"/>
        <w:jc w:val="both"/>
        <w:rPr>
          <w:rFonts w:ascii="Times New Roman" w:hAnsi="Times New Roman"/>
          <w:sz w:val="24"/>
          <w:szCs w:val="24"/>
        </w:rPr>
      </w:pPr>
      <w:r w:rsidRPr="00FA06E5">
        <w:rPr>
          <w:rFonts w:ascii="Times New Roman" w:hAnsi="Times New Roman"/>
          <w:sz w:val="24"/>
          <w:szCs w:val="24"/>
        </w:rPr>
        <w:t>5. Реконструкція водопровідної системи с.Новоберислав.</w:t>
      </w:r>
    </w:p>
    <w:p w:rsidR="00C23367" w:rsidRPr="00162041" w:rsidRDefault="00C23367">
      <w:pPr>
        <w:rPr>
          <w:rFonts w:ascii="Times New Roman" w:hAnsi="Times New Roman"/>
          <w:sz w:val="26"/>
          <w:szCs w:val="26"/>
        </w:rPr>
      </w:pPr>
    </w:p>
    <w:sectPr w:rsidR="00C23367" w:rsidRPr="00162041" w:rsidSect="009C3C06">
      <w:footerReference w:type="default" r:id="rId9"/>
      <w:pgSz w:w="11906" w:h="16838"/>
      <w:pgMar w:top="864" w:right="720" w:bottom="864" w:left="1296" w:header="0" w:footer="706" w:gutter="0"/>
      <w:pgNumType w:start="0"/>
      <w:cols w:space="720"/>
      <w:formProt w:val="0"/>
      <w:titlePg/>
      <w:docGrid w:linePitch="360" w:charSpace="-1433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367" w:rsidRDefault="00C23367" w:rsidP="00A13B66">
      <w:pPr>
        <w:spacing w:after="0" w:line="240" w:lineRule="auto"/>
      </w:pPr>
      <w:r>
        <w:separator/>
      </w:r>
    </w:p>
  </w:endnote>
  <w:endnote w:type="continuationSeparator" w:id="0">
    <w:p w:rsidR="00C23367" w:rsidRDefault="00C23367" w:rsidP="00A13B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l?r ??Ѓfc"/>
    <w:panose1 w:val="02020609040205080304"/>
    <w:charset w:val="80"/>
    <w:family w:val="modern"/>
    <w:pitch w:val="fixed"/>
    <w:sig w:usb0="E00002FF" w:usb1="6AC7FDFB" w:usb2="00000012" w:usb3="00000000" w:csb0="0002009F" w:csb1="00000000"/>
  </w:font>
  <w:font w:name="MS Gothic">
    <w:altName w:val="?l?r ?S?V?b?N"/>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367" w:rsidRDefault="00C23367">
    <w:pPr>
      <w:pStyle w:val="Footer1"/>
    </w:pPr>
    <w:r>
      <w:rPr>
        <w:noProof/>
      </w:rPr>
      <w:pict>
        <v:rect id="Врезка1" o:spid="_x0000_s2049" style="position:absolute;margin-left:0;margin-top:.05pt;width:7.1pt;height:15.95pt;z-index:251660288;mso-position-horizontal:center;mso-position-horizontal-relative:margin" filled="f" stroked="f" strokecolor="#3465a4">
          <v:fill o:detectmouseclick="t"/>
          <v:stroke joinstyle="round"/>
          <v:textbox>
            <w:txbxContent>
              <w:p w:rsidR="00C23367" w:rsidRDefault="00C23367">
                <w:pPr>
                  <w:pStyle w:val="Footer1"/>
                  <w:rPr>
                    <w:color w:val="000000"/>
                  </w:rPr>
                </w:pPr>
                <w:fldSimple w:instr="PAGE">
                  <w:r>
                    <w:rPr>
                      <w:noProof/>
                    </w:rPr>
                    <w:t>1</w:t>
                  </w:r>
                </w:fldSimple>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367" w:rsidRDefault="00C23367" w:rsidP="00A13B66">
      <w:pPr>
        <w:spacing w:after="0" w:line="240" w:lineRule="auto"/>
      </w:pPr>
      <w:r>
        <w:separator/>
      </w:r>
    </w:p>
  </w:footnote>
  <w:footnote w:type="continuationSeparator" w:id="0">
    <w:p w:rsidR="00C23367" w:rsidRDefault="00C23367" w:rsidP="00A13B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5F36"/>
    <w:multiLevelType w:val="multilevel"/>
    <w:tmpl w:val="A5869F4A"/>
    <w:lvl w:ilvl="0">
      <w:start w:val="3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3E21558"/>
    <w:multiLevelType w:val="multilevel"/>
    <w:tmpl w:val="1390E546"/>
    <w:lvl w:ilvl="0">
      <w:start w:val="1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8E906C3"/>
    <w:multiLevelType w:val="multilevel"/>
    <w:tmpl w:val="114E1ADA"/>
    <w:lvl w:ilvl="0">
      <w:start w:val="1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8F30FED"/>
    <w:multiLevelType w:val="multilevel"/>
    <w:tmpl w:val="3AD8D0D6"/>
    <w:lvl w:ilvl="0">
      <w:start w:val="2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34C055A"/>
    <w:multiLevelType w:val="multilevel"/>
    <w:tmpl w:val="E1842E4E"/>
    <w:lvl w:ilvl="0">
      <w:start w:val="2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733390B"/>
    <w:multiLevelType w:val="multilevel"/>
    <w:tmpl w:val="18BEB948"/>
    <w:lvl w:ilvl="0">
      <w:start w:val="1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7490DE5"/>
    <w:multiLevelType w:val="multilevel"/>
    <w:tmpl w:val="64265DB6"/>
    <w:lvl w:ilvl="0">
      <w:start w:val="3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C383D70"/>
    <w:multiLevelType w:val="multilevel"/>
    <w:tmpl w:val="7E2858A8"/>
    <w:lvl w:ilvl="0">
      <w:start w:val="2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E6E084D"/>
    <w:multiLevelType w:val="multilevel"/>
    <w:tmpl w:val="2ACAD91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09E13B1"/>
    <w:multiLevelType w:val="hybridMultilevel"/>
    <w:tmpl w:val="697C2A14"/>
    <w:lvl w:ilvl="0" w:tplc="8EF8246A">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0BE43F6"/>
    <w:multiLevelType w:val="multilevel"/>
    <w:tmpl w:val="F91A0A16"/>
    <w:lvl w:ilvl="0">
      <w:start w:val="2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46A3240"/>
    <w:multiLevelType w:val="multilevel"/>
    <w:tmpl w:val="063EB916"/>
    <w:lvl w:ilvl="0">
      <w:start w:val="2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4CD1059"/>
    <w:multiLevelType w:val="multilevel"/>
    <w:tmpl w:val="CA8A9C3E"/>
    <w:lvl w:ilvl="0">
      <w:start w:val="3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6B70227"/>
    <w:multiLevelType w:val="multilevel"/>
    <w:tmpl w:val="6A6A00F0"/>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C9B656C"/>
    <w:multiLevelType w:val="multilevel"/>
    <w:tmpl w:val="412CAC1C"/>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2DCF0F19"/>
    <w:multiLevelType w:val="multilevel"/>
    <w:tmpl w:val="DFA0849A"/>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F7B47F6"/>
    <w:multiLevelType w:val="multilevel"/>
    <w:tmpl w:val="DAA45AAE"/>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300484C"/>
    <w:multiLevelType w:val="multilevel"/>
    <w:tmpl w:val="928464F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8F675D5"/>
    <w:multiLevelType w:val="multilevel"/>
    <w:tmpl w:val="67CC5BCA"/>
    <w:lvl w:ilvl="0">
      <w:start w:val="3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92F7F11"/>
    <w:multiLevelType w:val="multilevel"/>
    <w:tmpl w:val="FD900C6C"/>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A00550D"/>
    <w:multiLevelType w:val="multilevel"/>
    <w:tmpl w:val="17766F60"/>
    <w:lvl w:ilvl="0">
      <w:start w:val="3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A3A7491"/>
    <w:multiLevelType w:val="hybridMultilevel"/>
    <w:tmpl w:val="88C46B8E"/>
    <w:lvl w:ilvl="0" w:tplc="A1025828">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3A5464EE"/>
    <w:multiLevelType w:val="multilevel"/>
    <w:tmpl w:val="A8C2AF92"/>
    <w:lvl w:ilvl="0">
      <w:start w:val="1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3DF34980"/>
    <w:multiLevelType w:val="multilevel"/>
    <w:tmpl w:val="0FCC7F0C"/>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3FA27C61"/>
    <w:multiLevelType w:val="multilevel"/>
    <w:tmpl w:val="AE545180"/>
    <w:lvl w:ilvl="0">
      <w:start w:val="2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3FE562C9"/>
    <w:multiLevelType w:val="multilevel"/>
    <w:tmpl w:val="12A6F1E4"/>
    <w:lvl w:ilvl="0">
      <w:start w:val="3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40401625"/>
    <w:multiLevelType w:val="multilevel"/>
    <w:tmpl w:val="93F0C980"/>
    <w:lvl w:ilvl="0">
      <w:start w:val="3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4201646C"/>
    <w:multiLevelType w:val="multilevel"/>
    <w:tmpl w:val="B3E25C64"/>
    <w:lvl w:ilvl="0">
      <w:start w:val="2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4B234DF3"/>
    <w:multiLevelType w:val="multilevel"/>
    <w:tmpl w:val="53E4E5D6"/>
    <w:lvl w:ilvl="0">
      <w:start w:val="2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4EA309C0"/>
    <w:multiLevelType w:val="multilevel"/>
    <w:tmpl w:val="7834D29E"/>
    <w:lvl w:ilvl="0">
      <w:start w:val="1"/>
      <w:numFmt w:val="decimal"/>
      <w:lvlText w:val="%1."/>
      <w:lvlJc w:val="left"/>
      <w:pPr>
        <w:tabs>
          <w:tab w:val="num" w:pos="720"/>
        </w:tabs>
        <w:ind w:left="1440" w:hanging="360"/>
      </w:pPr>
      <w:rPr>
        <w:rFonts w:cs="Times New Roman"/>
      </w:rPr>
    </w:lvl>
    <w:lvl w:ilvl="1">
      <w:start w:val="1"/>
      <w:numFmt w:val="lowerLetter"/>
      <w:lvlText w:val="%2."/>
      <w:lvlJc w:val="left"/>
      <w:pPr>
        <w:tabs>
          <w:tab w:val="num" w:pos="720"/>
        </w:tabs>
        <w:ind w:left="2160" w:hanging="360"/>
      </w:pPr>
      <w:rPr>
        <w:rFonts w:cs="Times New Roman"/>
      </w:rPr>
    </w:lvl>
    <w:lvl w:ilvl="2">
      <w:start w:val="1"/>
      <w:numFmt w:val="lowerRoman"/>
      <w:lvlText w:val="%3."/>
      <w:lvlJc w:val="right"/>
      <w:pPr>
        <w:tabs>
          <w:tab w:val="num" w:pos="720"/>
        </w:tabs>
        <w:ind w:left="2880" w:hanging="180"/>
      </w:pPr>
      <w:rPr>
        <w:rFonts w:cs="Times New Roman"/>
      </w:rPr>
    </w:lvl>
    <w:lvl w:ilvl="3">
      <w:start w:val="1"/>
      <w:numFmt w:val="decimal"/>
      <w:lvlText w:val="%4."/>
      <w:lvlJc w:val="left"/>
      <w:pPr>
        <w:tabs>
          <w:tab w:val="num" w:pos="720"/>
        </w:tabs>
        <w:ind w:left="3600" w:hanging="360"/>
      </w:pPr>
      <w:rPr>
        <w:rFonts w:cs="Times New Roman"/>
      </w:rPr>
    </w:lvl>
    <w:lvl w:ilvl="4">
      <w:start w:val="1"/>
      <w:numFmt w:val="lowerLetter"/>
      <w:lvlText w:val="%5."/>
      <w:lvlJc w:val="left"/>
      <w:pPr>
        <w:tabs>
          <w:tab w:val="num" w:pos="720"/>
        </w:tabs>
        <w:ind w:left="4320" w:hanging="360"/>
      </w:pPr>
      <w:rPr>
        <w:rFonts w:cs="Times New Roman"/>
      </w:rPr>
    </w:lvl>
    <w:lvl w:ilvl="5">
      <w:start w:val="1"/>
      <w:numFmt w:val="lowerRoman"/>
      <w:lvlText w:val="%6."/>
      <w:lvlJc w:val="right"/>
      <w:pPr>
        <w:tabs>
          <w:tab w:val="num" w:pos="720"/>
        </w:tabs>
        <w:ind w:left="5040" w:hanging="180"/>
      </w:pPr>
      <w:rPr>
        <w:rFonts w:cs="Times New Roman"/>
      </w:rPr>
    </w:lvl>
    <w:lvl w:ilvl="6">
      <w:start w:val="1"/>
      <w:numFmt w:val="decimal"/>
      <w:lvlText w:val="%7."/>
      <w:lvlJc w:val="left"/>
      <w:pPr>
        <w:tabs>
          <w:tab w:val="num" w:pos="720"/>
        </w:tabs>
        <w:ind w:left="5760" w:hanging="360"/>
      </w:pPr>
      <w:rPr>
        <w:rFonts w:cs="Times New Roman"/>
      </w:rPr>
    </w:lvl>
    <w:lvl w:ilvl="7">
      <w:start w:val="1"/>
      <w:numFmt w:val="lowerLetter"/>
      <w:lvlText w:val="%8."/>
      <w:lvlJc w:val="left"/>
      <w:pPr>
        <w:tabs>
          <w:tab w:val="num" w:pos="720"/>
        </w:tabs>
        <w:ind w:left="6480" w:hanging="360"/>
      </w:pPr>
      <w:rPr>
        <w:rFonts w:cs="Times New Roman"/>
      </w:rPr>
    </w:lvl>
    <w:lvl w:ilvl="8">
      <w:start w:val="1"/>
      <w:numFmt w:val="lowerRoman"/>
      <w:lvlText w:val="%9."/>
      <w:lvlJc w:val="right"/>
      <w:pPr>
        <w:tabs>
          <w:tab w:val="num" w:pos="720"/>
        </w:tabs>
        <w:ind w:left="7200" w:hanging="180"/>
      </w:pPr>
      <w:rPr>
        <w:rFonts w:cs="Times New Roman"/>
      </w:rPr>
    </w:lvl>
  </w:abstractNum>
  <w:abstractNum w:abstractNumId="30">
    <w:nsid w:val="4EAA095B"/>
    <w:multiLevelType w:val="multilevel"/>
    <w:tmpl w:val="166207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559443DB"/>
    <w:multiLevelType w:val="multilevel"/>
    <w:tmpl w:val="BA746B7C"/>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59A14D63"/>
    <w:multiLevelType w:val="multilevel"/>
    <w:tmpl w:val="3A5E7006"/>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657B7BB7"/>
    <w:multiLevelType w:val="multilevel"/>
    <w:tmpl w:val="D1A8BCE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6843322E"/>
    <w:multiLevelType w:val="multilevel"/>
    <w:tmpl w:val="AA421FE8"/>
    <w:lvl w:ilvl="0">
      <w:start w:val="3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nsid w:val="6CEF6332"/>
    <w:multiLevelType w:val="multilevel"/>
    <w:tmpl w:val="98C40BE6"/>
    <w:lvl w:ilvl="0">
      <w:start w:val="1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6F3D34E0"/>
    <w:multiLevelType w:val="multilevel"/>
    <w:tmpl w:val="4768E49E"/>
    <w:lvl w:ilvl="0">
      <w:start w:val="3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6FED20B4"/>
    <w:multiLevelType w:val="multilevel"/>
    <w:tmpl w:val="87EE1BBA"/>
    <w:lvl w:ilvl="0">
      <w:start w:val="3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71227477"/>
    <w:multiLevelType w:val="multilevel"/>
    <w:tmpl w:val="87BCA956"/>
    <w:lvl w:ilvl="0">
      <w:start w:val="1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7A3516D4"/>
    <w:multiLevelType w:val="multilevel"/>
    <w:tmpl w:val="00700C2A"/>
    <w:lvl w:ilvl="0">
      <w:start w:val="2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BD443F5"/>
    <w:multiLevelType w:val="hybridMultilevel"/>
    <w:tmpl w:val="C3ECD5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C284D27"/>
    <w:multiLevelType w:val="multilevel"/>
    <w:tmpl w:val="1B0600F8"/>
    <w:lvl w:ilvl="0">
      <w:start w:val="2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7E0851A4"/>
    <w:multiLevelType w:val="multilevel"/>
    <w:tmpl w:val="AC606E0E"/>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9"/>
  </w:num>
  <w:num w:numId="2">
    <w:abstractNumId w:val="40"/>
  </w:num>
  <w:num w:numId="3">
    <w:abstractNumId w:val="21"/>
  </w:num>
  <w:num w:numId="4">
    <w:abstractNumId w:val="9"/>
  </w:num>
  <w:num w:numId="5">
    <w:abstractNumId w:val="30"/>
  </w:num>
  <w:num w:numId="6">
    <w:abstractNumId w:val="33"/>
    <w:lvlOverride w:ilvl="0">
      <w:lvl w:ilvl="0">
        <w:numFmt w:val="decimal"/>
        <w:lvlText w:val="%1."/>
        <w:lvlJc w:val="left"/>
        <w:rPr>
          <w:rFonts w:cs="Times New Roman"/>
        </w:rPr>
      </w:lvl>
    </w:lvlOverride>
  </w:num>
  <w:num w:numId="7">
    <w:abstractNumId w:val="8"/>
    <w:lvlOverride w:ilvl="0">
      <w:lvl w:ilvl="0">
        <w:numFmt w:val="decimal"/>
        <w:lvlText w:val="%1."/>
        <w:lvlJc w:val="left"/>
        <w:rPr>
          <w:rFonts w:cs="Times New Roman"/>
        </w:rPr>
      </w:lvl>
    </w:lvlOverride>
  </w:num>
  <w:num w:numId="8">
    <w:abstractNumId w:val="15"/>
    <w:lvlOverride w:ilvl="0">
      <w:lvl w:ilvl="0">
        <w:numFmt w:val="decimal"/>
        <w:lvlText w:val="%1."/>
        <w:lvlJc w:val="left"/>
        <w:rPr>
          <w:rFonts w:cs="Times New Roman"/>
        </w:rPr>
      </w:lvl>
    </w:lvlOverride>
  </w:num>
  <w:num w:numId="9">
    <w:abstractNumId w:val="17"/>
    <w:lvlOverride w:ilvl="0">
      <w:lvl w:ilvl="0">
        <w:numFmt w:val="decimal"/>
        <w:lvlText w:val="%1."/>
        <w:lvlJc w:val="left"/>
        <w:rPr>
          <w:rFonts w:cs="Times New Roman"/>
        </w:rPr>
      </w:lvl>
    </w:lvlOverride>
  </w:num>
  <w:num w:numId="10">
    <w:abstractNumId w:val="31"/>
    <w:lvlOverride w:ilvl="0">
      <w:lvl w:ilvl="0">
        <w:numFmt w:val="decimal"/>
        <w:lvlText w:val="%1."/>
        <w:lvlJc w:val="left"/>
        <w:rPr>
          <w:rFonts w:cs="Times New Roman"/>
        </w:rPr>
      </w:lvl>
    </w:lvlOverride>
  </w:num>
  <w:num w:numId="11">
    <w:abstractNumId w:val="42"/>
    <w:lvlOverride w:ilvl="0">
      <w:lvl w:ilvl="0">
        <w:numFmt w:val="decimal"/>
        <w:lvlText w:val="%1."/>
        <w:lvlJc w:val="left"/>
        <w:rPr>
          <w:rFonts w:cs="Times New Roman"/>
        </w:rPr>
      </w:lvl>
    </w:lvlOverride>
  </w:num>
  <w:num w:numId="12">
    <w:abstractNumId w:val="23"/>
    <w:lvlOverride w:ilvl="0">
      <w:lvl w:ilvl="0">
        <w:numFmt w:val="decimal"/>
        <w:lvlText w:val="%1."/>
        <w:lvlJc w:val="left"/>
        <w:rPr>
          <w:rFonts w:cs="Times New Roman"/>
        </w:rPr>
      </w:lvl>
    </w:lvlOverride>
  </w:num>
  <w:num w:numId="13">
    <w:abstractNumId w:val="16"/>
    <w:lvlOverride w:ilvl="0">
      <w:lvl w:ilvl="0">
        <w:numFmt w:val="decimal"/>
        <w:lvlText w:val="%1."/>
        <w:lvlJc w:val="left"/>
        <w:rPr>
          <w:rFonts w:cs="Times New Roman"/>
        </w:rPr>
      </w:lvl>
    </w:lvlOverride>
  </w:num>
  <w:num w:numId="14">
    <w:abstractNumId w:val="14"/>
    <w:lvlOverride w:ilvl="0">
      <w:lvl w:ilvl="0">
        <w:numFmt w:val="decimal"/>
        <w:lvlText w:val="%1."/>
        <w:lvlJc w:val="left"/>
        <w:rPr>
          <w:rFonts w:cs="Times New Roman"/>
        </w:rPr>
      </w:lvl>
    </w:lvlOverride>
  </w:num>
  <w:num w:numId="15">
    <w:abstractNumId w:val="13"/>
    <w:lvlOverride w:ilvl="0">
      <w:lvl w:ilvl="0">
        <w:numFmt w:val="decimal"/>
        <w:lvlText w:val="%1."/>
        <w:lvlJc w:val="left"/>
        <w:rPr>
          <w:rFonts w:cs="Times New Roman"/>
        </w:rPr>
      </w:lvl>
    </w:lvlOverride>
  </w:num>
  <w:num w:numId="16">
    <w:abstractNumId w:val="19"/>
    <w:lvlOverride w:ilvl="0">
      <w:lvl w:ilvl="0">
        <w:numFmt w:val="decimal"/>
        <w:lvlText w:val="%1."/>
        <w:lvlJc w:val="left"/>
        <w:rPr>
          <w:rFonts w:cs="Times New Roman"/>
        </w:rPr>
      </w:lvl>
    </w:lvlOverride>
  </w:num>
  <w:num w:numId="17">
    <w:abstractNumId w:val="35"/>
    <w:lvlOverride w:ilvl="0">
      <w:lvl w:ilvl="0">
        <w:numFmt w:val="decimal"/>
        <w:lvlText w:val="%1."/>
        <w:lvlJc w:val="left"/>
        <w:rPr>
          <w:rFonts w:cs="Times New Roman"/>
        </w:rPr>
      </w:lvl>
    </w:lvlOverride>
  </w:num>
  <w:num w:numId="18">
    <w:abstractNumId w:val="38"/>
    <w:lvlOverride w:ilvl="0">
      <w:lvl w:ilvl="0">
        <w:numFmt w:val="decimal"/>
        <w:lvlText w:val="%1."/>
        <w:lvlJc w:val="left"/>
        <w:rPr>
          <w:rFonts w:cs="Times New Roman"/>
        </w:rPr>
      </w:lvl>
    </w:lvlOverride>
  </w:num>
  <w:num w:numId="19">
    <w:abstractNumId w:val="32"/>
    <w:lvlOverride w:ilvl="0">
      <w:lvl w:ilvl="0">
        <w:numFmt w:val="decimal"/>
        <w:lvlText w:val="%1."/>
        <w:lvlJc w:val="left"/>
        <w:rPr>
          <w:rFonts w:cs="Times New Roman"/>
        </w:rPr>
      </w:lvl>
    </w:lvlOverride>
  </w:num>
  <w:num w:numId="20">
    <w:abstractNumId w:val="1"/>
    <w:lvlOverride w:ilvl="0">
      <w:lvl w:ilvl="0">
        <w:numFmt w:val="decimal"/>
        <w:lvlText w:val="%1."/>
        <w:lvlJc w:val="left"/>
        <w:rPr>
          <w:rFonts w:cs="Times New Roman"/>
        </w:rPr>
      </w:lvl>
    </w:lvlOverride>
  </w:num>
  <w:num w:numId="21">
    <w:abstractNumId w:val="5"/>
    <w:lvlOverride w:ilvl="0">
      <w:lvl w:ilvl="0">
        <w:numFmt w:val="decimal"/>
        <w:lvlText w:val="%1."/>
        <w:lvlJc w:val="left"/>
        <w:rPr>
          <w:rFonts w:cs="Times New Roman"/>
        </w:rPr>
      </w:lvl>
    </w:lvlOverride>
  </w:num>
  <w:num w:numId="22">
    <w:abstractNumId w:val="22"/>
    <w:lvlOverride w:ilvl="0">
      <w:lvl w:ilvl="0">
        <w:numFmt w:val="decimal"/>
        <w:lvlText w:val="%1."/>
        <w:lvlJc w:val="left"/>
        <w:rPr>
          <w:rFonts w:cs="Times New Roman"/>
        </w:rPr>
      </w:lvl>
    </w:lvlOverride>
  </w:num>
  <w:num w:numId="23">
    <w:abstractNumId w:val="2"/>
    <w:lvlOverride w:ilvl="0">
      <w:lvl w:ilvl="0">
        <w:numFmt w:val="decimal"/>
        <w:lvlText w:val="%1."/>
        <w:lvlJc w:val="left"/>
        <w:rPr>
          <w:rFonts w:cs="Times New Roman"/>
        </w:rPr>
      </w:lvl>
    </w:lvlOverride>
  </w:num>
  <w:num w:numId="24">
    <w:abstractNumId w:val="28"/>
    <w:lvlOverride w:ilvl="0">
      <w:lvl w:ilvl="0">
        <w:numFmt w:val="decimal"/>
        <w:lvlText w:val="%1."/>
        <w:lvlJc w:val="left"/>
        <w:rPr>
          <w:rFonts w:cs="Times New Roman"/>
        </w:rPr>
      </w:lvl>
    </w:lvlOverride>
  </w:num>
  <w:num w:numId="25">
    <w:abstractNumId w:val="41"/>
    <w:lvlOverride w:ilvl="0">
      <w:lvl w:ilvl="0">
        <w:numFmt w:val="decimal"/>
        <w:lvlText w:val="%1."/>
        <w:lvlJc w:val="left"/>
        <w:rPr>
          <w:rFonts w:cs="Times New Roman"/>
        </w:rPr>
      </w:lvl>
    </w:lvlOverride>
  </w:num>
  <w:num w:numId="26">
    <w:abstractNumId w:val="27"/>
    <w:lvlOverride w:ilvl="0">
      <w:lvl w:ilvl="0">
        <w:numFmt w:val="decimal"/>
        <w:lvlText w:val="%1."/>
        <w:lvlJc w:val="left"/>
        <w:rPr>
          <w:rFonts w:cs="Times New Roman"/>
        </w:rPr>
      </w:lvl>
    </w:lvlOverride>
  </w:num>
  <w:num w:numId="27">
    <w:abstractNumId w:val="39"/>
    <w:lvlOverride w:ilvl="0">
      <w:lvl w:ilvl="0">
        <w:numFmt w:val="decimal"/>
        <w:lvlText w:val="%1."/>
        <w:lvlJc w:val="left"/>
        <w:rPr>
          <w:rFonts w:cs="Times New Roman"/>
        </w:rPr>
      </w:lvl>
    </w:lvlOverride>
  </w:num>
  <w:num w:numId="28">
    <w:abstractNumId w:val="3"/>
    <w:lvlOverride w:ilvl="0">
      <w:lvl w:ilvl="0">
        <w:numFmt w:val="decimal"/>
        <w:lvlText w:val="%1."/>
        <w:lvlJc w:val="left"/>
        <w:rPr>
          <w:rFonts w:cs="Times New Roman"/>
        </w:rPr>
      </w:lvl>
    </w:lvlOverride>
  </w:num>
  <w:num w:numId="29">
    <w:abstractNumId w:val="10"/>
    <w:lvlOverride w:ilvl="0">
      <w:lvl w:ilvl="0">
        <w:numFmt w:val="decimal"/>
        <w:lvlText w:val="%1."/>
        <w:lvlJc w:val="left"/>
        <w:rPr>
          <w:rFonts w:cs="Times New Roman"/>
        </w:rPr>
      </w:lvl>
    </w:lvlOverride>
  </w:num>
  <w:num w:numId="30">
    <w:abstractNumId w:val="11"/>
    <w:lvlOverride w:ilvl="0">
      <w:lvl w:ilvl="0">
        <w:numFmt w:val="decimal"/>
        <w:lvlText w:val="%1."/>
        <w:lvlJc w:val="left"/>
        <w:rPr>
          <w:rFonts w:cs="Times New Roman"/>
        </w:rPr>
      </w:lvl>
    </w:lvlOverride>
  </w:num>
  <w:num w:numId="31">
    <w:abstractNumId w:val="7"/>
    <w:lvlOverride w:ilvl="0">
      <w:lvl w:ilvl="0">
        <w:numFmt w:val="decimal"/>
        <w:lvlText w:val="%1."/>
        <w:lvlJc w:val="left"/>
        <w:rPr>
          <w:rFonts w:cs="Times New Roman"/>
        </w:rPr>
      </w:lvl>
    </w:lvlOverride>
  </w:num>
  <w:num w:numId="32">
    <w:abstractNumId w:val="24"/>
    <w:lvlOverride w:ilvl="0">
      <w:lvl w:ilvl="0">
        <w:numFmt w:val="decimal"/>
        <w:lvlText w:val="%1."/>
        <w:lvlJc w:val="left"/>
        <w:rPr>
          <w:rFonts w:cs="Times New Roman"/>
        </w:rPr>
      </w:lvl>
    </w:lvlOverride>
  </w:num>
  <w:num w:numId="33">
    <w:abstractNumId w:val="4"/>
    <w:lvlOverride w:ilvl="0">
      <w:lvl w:ilvl="0">
        <w:numFmt w:val="decimal"/>
        <w:lvlText w:val="%1."/>
        <w:lvlJc w:val="left"/>
        <w:rPr>
          <w:rFonts w:cs="Times New Roman"/>
        </w:rPr>
      </w:lvl>
    </w:lvlOverride>
  </w:num>
  <w:num w:numId="34">
    <w:abstractNumId w:val="37"/>
    <w:lvlOverride w:ilvl="0">
      <w:lvl w:ilvl="0">
        <w:numFmt w:val="decimal"/>
        <w:lvlText w:val="%1."/>
        <w:lvlJc w:val="left"/>
        <w:rPr>
          <w:rFonts w:cs="Times New Roman"/>
        </w:rPr>
      </w:lvl>
    </w:lvlOverride>
  </w:num>
  <w:num w:numId="35">
    <w:abstractNumId w:val="0"/>
    <w:lvlOverride w:ilvl="0">
      <w:lvl w:ilvl="0">
        <w:numFmt w:val="decimal"/>
        <w:lvlText w:val="%1."/>
        <w:lvlJc w:val="left"/>
        <w:rPr>
          <w:rFonts w:cs="Times New Roman"/>
        </w:rPr>
      </w:lvl>
    </w:lvlOverride>
  </w:num>
  <w:num w:numId="36">
    <w:abstractNumId w:val="12"/>
    <w:lvlOverride w:ilvl="0">
      <w:lvl w:ilvl="0">
        <w:numFmt w:val="decimal"/>
        <w:lvlText w:val="%1."/>
        <w:lvlJc w:val="left"/>
        <w:rPr>
          <w:rFonts w:cs="Times New Roman"/>
        </w:rPr>
      </w:lvl>
    </w:lvlOverride>
  </w:num>
  <w:num w:numId="37">
    <w:abstractNumId w:val="25"/>
    <w:lvlOverride w:ilvl="0">
      <w:lvl w:ilvl="0">
        <w:numFmt w:val="decimal"/>
        <w:lvlText w:val="%1."/>
        <w:lvlJc w:val="left"/>
        <w:rPr>
          <w:rFonts w:cs="Times New Roman"/>
        </w:rPr>
      </w:lvl>
    </w:lvlOverride>
  </w:num>
  <w:num w:numId="38">
    <w:abstractNumId w:val="26"/>
    <w:lvlOverride w:ilvl="0">
      <w:lvl w:ilvl="0">
        <w:numFmt w:val="decimal"/>
        <w:lvlText w:val="%1."/>
        <w:lvlJc w:val="left"/>
        <w:rPr>
          <w:rFonts w:cs="Times New Roman"/>
        </w:rPr>
      </w:lvl>
    </w:lvlOverride>
  </w:num>
  <w:num w:numId="39">
    <w:abstractNumId w:val="34"/>
    <w:lvlOverride w:ilvl="0">
      <w:lvl w:ilvl="0">
        <w:numFmt w:val="decimal"/>
        <w:lvlText w:val="%1."/>
        <w:lvlJc w:val="left"/>
        <w:rPr>
          <w:rFonts w:cs="Times New Roman"/>
        </w:rPr>
      </w:lvl>
    </w:lvlOverride>
  </w:num>
  <w:num w:numId="40">
    <w:abstractNumId w:val="20"/>
    <w:lvlOverride w:ilvl="0">
      <w:lvl w:ilvl="0">
        <w:numFmt w:val="decimal"/>
        <w:lvlText w:val="%1."/>
        <w:lvlJc w:val="left"/>
        <w:rPr>
          <w:rFonts w:cs="Times New Roman"/>
        </w:rPr>
      </w:lvl>
    </w:lvlOverride>
  </w:num>
  <w:num w:numId="41">
    <w:abstractNumId w:val="6"/>
    <w:lvlOverride w:ilvl="0">
      <w:lvl w:ilvl="0">
        <w:numFmt w:val="decimal"/>
        <w:lvlText w:val="%1."/>
        <w:lvlJc w:val="left"/>
        <w:rPr>
          <w:rFonts w:cs="Times New Roman"/>
        </w:rPr>
      </w:lvl>
    </w:lvlOverride>
  </w:num>
  <w:num w:numId="42">
    <w:abstractNumId w:val="18"/>
    <w:lvlOverride w:ilvl="0">
      <w:lvl w:ilvl="0">
        <w:numFmt w:val="decimal"/>
        <w:lvlText w:val="%1."/>
        <w:lvlJc w:val="left"/>
        <w:rPr>
          <w:rFonts w:cs="Times New Roman"/>
        </w:rPr>
      </w:lvl>
    </w:lvlOverride>
  </w:num>
  <w:num w:numId="43">
    <w:abstractNumId w:val="36"/>
    <w:lvlOverride w:ilvl="0">
      <w:lvl w:ilvl="0">
        <w:numFmt w:val="decimal"/>
        <w:lvlText w:val="%1."/>
        <w:lvlJc w:val="left"/>
        <w:rPr>
          <w:rFonts w:cs="Times New Roman"/>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7AE3"/>
    <w:rsid w:val="000405D8"/>
    <w:rsid w:val="00055ADB"/>
    <w:rsid w:val="00090F1F"/>
    <w:rsid w:val="00162041"/>
    <w:rsid w:val="00197AE3"/>
    <w:rsid w:val="00281B60"/>
    <w:rsid w:val="002926B2"/>
    <w:rsid w:val="002E7E6D"/>
    <w:rsid w:val="003C3916"/>
    <w:rsid w:val="004C65E8"/>
    <w:rsid w:val="005160C7"/>
    <w:rsid w:val="00544EFD"/>
    <w:rsid w:val="00556044"/>
    <w:rsid w:val="00565037"/>
    <w:rsid w:val="005A5531"/>
    <w:rsid w:val="005D00C2"/>
    <w:rsid w:val="005E4382"/>
    <w:rsid w:val="00624215"/>
    <w:rsid w:val="00685619"/>
    <w:rsid w:val="0069538A"/>
    <w:rsid w:val="006A1EF7"/>
    <w:rsid w:val="006F3FDF"/>
    <w:rsid w:val="00740E00"/>
    <w:rsid w:val="007A04D8"/>
    <w:rsid w:val="008822E7"/>
    <w:rsid w:val="008D74F6"/>
    <w:rsid w:val="00986E31"/>
    <w:rsid w:val="00996958"/>
    <w:rsid w:val="009C3C06"/>
    <w:rsid w:val="00A13B66"/>
    <w:rsid w:val="00A331A5"/>
    <w:rsid w:val="00AA1E65"/>
    <w:rsid w:val="00AA370D"/>
    <w:rsid w:val="00BD7CAC"/>
    <w:rsid w:val="00C029AF"/>
    <w:rsid w:val="00C21ADE"/>
    <w:rsid w:val="00C23367"/>
    <w:rsid w:val="00C76471"/>
    <w:rsid w:val="00C90B06"/>
    <w:rsid w:val="00CE2ACC"/>
    <w:rsid w:val="00E270DE"/>
    <w:rsid w:val="00F014EC"/>
    <w:rsid w:val="00F12813"/>
    <w:rsid w:val="00F25BBD"/>
    <w:rsid w:val="00F31003"/>
    <w:rsid w:val="00F821D8"/>
    <w:rsid w:val="00FA06E5"/>
    <w:rsid w:val="00FC6F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66"/>
    <w:pPr>
      <w:spacing w:after="200" w:line="276" w:lineRule="auto"/>
    </w:pPr>
    <w:rPr>
      <w:lang w:val="uk-UA" w:eastAsia="uk-UA"/>
    </w:rPr>
  </w:style>
  <w:style w:type="paragraph" w:styleId="Heading1">
    <w:name w:val="heading 1"/>
    <w:basedOn w:val="Normal"/>
    <w:link w:val="Heading1Char"/>
    <w:uiPriority w:val="99"/>
    <w:qFormat/>
    <w:locked/>
    <w:rsid w:val="00F12813"/>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2813"/>
    <w:rPr>
      <w:rFonts w:eastAsia="Times New Roman" w:cs="Times New Roman"/>
      <w:b/>
      <w:bCs/>
      <w:kern w:val="36"/>
      <w:sz w:val="48"/>
      <w:szCs w:val="48"/>
      <w:lang w:val="uk-UA" w:eastAsia="uk-UA" w:bidi="ar-SA"/>
    </w:rPr>
  </w:style>
  <w:style w:type="paragraph" w:customStyle="1" w:styleId="Footer1">
    <w:name w:val="Footer1"/>
    <w:basedOn w:val="Normal"/>
    <w:uiPriority w:val="99"/>
    <w:rsid w:val="00197AE3"/>
    <w:pPr>
      <w:tabs>
        <w:tab w:val="center" w:pos="4677"/>
        <w:tab w:val="right" w:pos="9355"/>
      </w:tabs>
      <w:spacing w:after="0" w:line="240" w:lineRule="auto"/>
    </w:pPr>
    <w:rPr>
      <w:rFonts w:ascii="Times New Roman" w:hAnsi="Times New Roman"/>
      <w:color w:val="00000A"/>
      <w:sz w:val="28"/>
      <w:szCs w:val="24"/>
      <w:lang w:val="ru-RU" w:eastAsia="ru-RU"/>
    </w:rPr>
  </w:style>
  <w:style w:type="paragraph" w:styleId="BodyTextIndent">
    <w:name w:val="Body Text Indent"/>
    <w:basedOn w:val="Normal"/>
    <w:link w:val="BodyTextIndentChar"/>
    <w:uiPriority w:val="99"/>
    <w:rsid w:val="00197AE3"/>
    <w:pPr>
      <w:spacing w:after="0" w:line="240" w:lineRule="auto"/>
      <w:ind w:firstLine="567"/>
      <w:jc w:val="both"/>
    </w:pPr>
    <w:rPr>
      <w:rFonts w:ascii="Times New Roman" w:hAnsi="Times New Roman"/>
      <w:color w:val="00000A"/>
      <w:sz w:val="28"/>
      <w:szCs w:val="20"/>
      <w:lang w:eastAsia="ru-RU"/>
    </w:rPr>
  </w:style>
  <w:style w:type="character" w:customStyle="1" w:styleId="BodyTextIndentChar">
    <w:name w:val="Body Text Indent Char"/>
    <w:basedOn w:val="DefaultParagraphFont"/>
    <w:link w:val="BodyTextIndent"/>
    <w:uiPriority w:val="99"/>
    <w:locked/>
    <w:rsid w:val="00197AE3"/>
    <w:rPr>
      <w:rFonts w:ascii="Times New Roman" w:hAnsi="Times New Roman" w:cs="Times New Roman"/>
      <w:color w:val="00000A"/>
      <w:sz w:val="20"/>
      <w:szCs w:val="20"/>
      <w:lang w:eastAsia="ru-RU"/>
    </w:rPr>
  </w:style>
  <w:style w:type="paragraph" w:styleId="ListParagraph">
    <w:name w:val="List Paragraph"/>
    <w:basedOn w:val="Normal"/>
    <w:uiPriority w:val="99"/>
    <w:qFormat/>
    <w:rsid w:val="008822E7"/>
    <w:pPr>
      <w:spacing w:after="160" w:line="256" w:lineRule="auto"/>
      <w:ind w:left="720"/>
      <w:contextualSpacing/>
    </w:pPr>
    <w:rPr>
      <w:lang w:eastAsia="en-US"/>
    </w:rPr>
  </w:style>
  <w:style w:type="paragraph" w:styleId="BalloonText">
    <w:name w:val="Balloon Text"/>
    <w:basedOn w:val="Normal"/>
    <w:link w:val="BalloonTextChar"/>
    <w:uiPriority w:val="99"/>
    <w:semiHidden/>
    <w:rsid w:val="00F12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2813"/>
    <w:rPr>
      <w:rFonts w:ascii="Tahoma" w:hAnsi="Tahoma" w:cs="Tahoma"/>
      <w:sz w:val="16"/>
      <w:szCs w:val="16"/>
      <w:lang w:val="uk-UA" w:eastAsia="uk-UA" w:bidi="ar-SA"/>
    </w:rPr>
  </w:style>
  <w:style w:type="paragraph" w:styleId="NoSpacing">
    <w:name w:val="No Spacing"/>
    <w:uiPriority w:val="99"/>
    <w:qFormat/>
    <w:rsid w:val="00F12813"/>
    <w:rPr>
      <w:lang w:val="uk-UA" w:eastAsia="uk-UA"/>
    </w:rPr>
  </w:style>
  <w:style w:type="paragraph" w:customStyle="1" w:styleId="justifyfull">
    <w:name w:val="justifyfull"/>
    <w:basedOn w:val="Normal"/>
    <w:uiPriority w:val="99"/>
    <w:rsid w:val="00F12813"/>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rsid w:val="00F12813"/>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DefaultParagraphFont"/>
    <w:uiPriority w:val="99"/>
    <w:rsid w:val="00F12813"/>
    <w:rPr>
      <w:rFonts w:cs="Times New Roman"/>
    </w:rPr>
  </w:style>
  <w:style w:type="paragraph" w:customStyle="1" w:styleId="1">
    <w:name w:val="Верхний колонтитул1"/>
    <w:basedOn w:val="Normal"/>
    <w:next w:val="Header"/>
    <w:link w:val="a"/>
    <w:uiPriority w:val="99"/>
    <w:rsid w:val="00F12813"/>
    <w:pPr>
      <w:tabs>
        <w:tab w:val="center" w:pos="4677"/>
        <w:tab w:val="right" w:pos="9355"/>
      </w:tabs>
      <w:spacing w:after="0" w:line="240" w:lineRule="auto"/>
    </w:pPr>
    <w:rPr>
      <w:lang w:val="ru-RU" w:eastAsia="en-US"/>
    </w:rPr>
  </w:style>
  <w:style w:type="paragraph" w:styleId="Header">
    <w:name w:val="header"/>
    <w:basedOn w:val="Normal"/>
    <w:link w:val="HeaderChar"/>
    <w:uiPriority w:val="99"/>
    <w:semiHidden/>
    <w:rsid w:val="00F12813"/>
    <w:pPr>
      <w:tabs>
        <w:tab w:val="center" w:pos="4677"/>
        <w:tab w:val="right" w:pos="9355"/>
      </w:tabs>
      <w:spacing w:after="0" w:line="240" w:lineRule="auto"/>
    </w:pPr>
    <w:rPr>
      <w:lang w:val="ru-RU" w:eastAsia="en-US"/>
    </w:rPr>
  </w:style>
  <w:style w:type="character" w:customStyle="1" w:styleId="HeaderChar">
    <w:name w:val="Header Char"/>
    <w:basedOn w:val="DefaultParagraphFont"/>
    <w:link w:val="Header"/>
    <w:uiPriority w:val="99"/>
    <w:semiHidden/>
    <w:locked/>
    <w:rsid w:val="00F12813"/>
    <w:rPr>
      <w:rFonts w:ascii="Calibri" w:hAnsi="Calibri" w:cs="Times New Roman"/>
      <w:sz w:val="22"/>
      <w:szCs w:val="22"/>
      <w:lang w:val="ru-RU" w:eastAsia="en-US" w:bidi="ar-SA"/>
    </w:rPr>
  </w:style>
  <w:style w:type="character" w:customStyle="1" w:styleId="a">
    <w:name w:val="Верхний колонтитул Знак"/>
    <w:basedOn w:val="DefaultParagraphFont"/>
    <w:link w:val="1"/>
    <w:uiPriority w:val="99"/>
    <w:locked/>
    <w:rsid w:val="00F12813"/>
    <w:rPr>
      <w:rFonts w:ascii="Calibri" w:hAnsi="Calibri" w:cs="Times New Roman"/>
      <w:sz w:val="22"/>
      <w:szCs w:val="22"/>
      <w:lang w:val="ru-RU" w:eastAsia="en-US" w:bidi="ar-SA"/>
    </w:rPr>
  </w:style>
  <w:style w:type="paragraph" w:customStyle="1" w:styleId="10">
    <w:name w:val="Нижний колонтитул1"/>
    <w:basedOn w:val="Normal"/>
    <w:next w:val="Footer"/>
    <w:link w:val="a0"/>
    <w:uiPriority w:val="99"/>
    <w:rsid w:val="00F12813"/>
    <w:pPr>
      <w:tabs>
        <w:tab w:val="center" w:pos="4677"/>
        <w:tab w:val="right" w:pos="9355"/>
      </w:tabs>
      <w:spacing w:after="0" w:line="240" w:lineRule="auto"/>
    </w:pPr>
    <w:rPr>
      <w:lang w:val="ru-RU" w:eastAsia="en-US"/>
    </w:rPr>
  </w:style>
  <w:style w:type="paragraph" w:styleId="Footer">
    <w:name w:val="footer"/>
    <w:basedOn w:val="Normal"/>
    <w:link w:val="FooterChar"/>
    <w:uiPriority w:val="99"/>
    <w:semiHidden/>
    <w:rsid w:val="00F12813"/>
    <w:pPr>
      <w:tabs>
        <w:tab w:val="center" w:pos="4677"/>
        <w:tab w:val="right" w:pos="9355"/>
      </w:tabs>
      <w:spacing w:after="0" w:line="240" w:lineRule="auto"/>
    </w:pPr>
    <w:rPr>
      <w:lang w:val="ru-RU" w:eastAsia="en-US"/>
    </w:rPr>
  </w:style>
  <w:style w:type="character" w:customStyle="1" w:styleId="FooterChar">
    <w:name w:val="Footer Char"/>
    <w:basedOn w:val="DefaultParagraphFont"/>
    <w:link w:val="Footer"/>
    <w:uiPriority w:val="99"/>
    <w:semiHidden/>
    <w:locked/>
    <w:rsid w:val="00F12813"/>
    <w:rPr>
      <w:rFonts w:ascii="Calibri" w:hAnsi="Calibri" w:cs="Times New Roman"/>
      <w:sz w:val="22"/>
      <w:szCs w:val="22"/>
      <w:lang w:val="ru-RU" w:eastAsia="en-US" w:bidi="ar-SA"/>
    </w:rPr>
  </w:style>
  <w:style w:type="character" w:customStyle="1" w:styleId="a0">
    <w:name w:val="Нижний колонтитул Знак"/>
    <w:basedOn w:val="DefaultParagraphFont"/>
    <w:link w:val="10"/>
    <w:uiPriority w:val="99"/>
    <w:locked/>
    <w:rsid w:val="00F12813"/>
    <w:rPr>
      <w:rFonts w:ascii="Calibri" w:hAnsi="Calibri" w:cs="Times New Roman"/>
      <w:sz w:val="22"/>
      <w:szCs w:val="22"/>
      <w:lang w:val="ru-RU" w:eastAsia="en-US" w:bidi="ar-SA"/>
    </w:rPr>
  </w:style>
  <w:style w:type="table" w:customStyle="1" w:styleId="11">
    <w:name w:val="Сетка таблицы1"/>
    <w:uiPriority w:val="99"/>
    <w:rsid w:val="00F12813"/>
    <w:rPr>
      <w:sz w:val="20"/>
      <w:szCs w:val="20"/>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124</TotalTime>
  <Pages>33</Pages>
  <Words>10245</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8</cp:revision>
  <cp:lastPrinted>2021-03-31T06:01:00Z</cp:lastPrinted>
  <dcterms:created xsi:type="dcterms:W3CDTF">2021-03-16T08:20:00Z</dcterms:created>
  <dcterms:modified xsi:type="dcterms:W3CDTF">2021-03-31T06:02:00Z</dcterms:modified>
</cp:coreProperties>
</file>