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72" w:rsidRPr="00565037" w:rsidRDefault="00E35672" w:rsidP="00C028C7">
      <w:pPr>
        <w:jc w:val="center"/>
        <w:rPr>
          <w:noProof/>
          <w:sz w:val="26"/>
          <w:szCs w:val="20"/>
          <w:lang w:val="uk-UA"/>
        </w:rPr>
      </w:pPr>
      <w:r w:rsidRPr="00BE5920">
        <w:rPr>
          <w:b/>
          <w:noProof/>
          <w:sz w:val="2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.75pt;height:47.25pt;visibility:visible">
            <v:imagedata r:id="rId5" o:title=""/>
          </v:shape>
        </w:pict>
      </w:r>
    </w:p>
    <w:p w:rsidR="00E35672" w:rsidRPr="007A04D8" w:rsidRDefault="00E35672" w:rsidP="00C028C7">
      <w:pPr>
        <w:widowControl w:val="0"/>
        <w:jc w:val="center"/>
        <w:rPr>
          <w:b/>
          <w:sz w:val="26"/>
          <w:szCs w:val="26"/>
          <w:lang w:val="uk-UA"/>
        </w:rPr>
      </w:pPr>
      <w:r w:rsidRPr="007A04D8">
        <w:rPr>
          <w:b/>
          <w:sz w:val="26"/>
          <w:szCs w:val="26"/>
        </w:rPr>
        <w:t>БЕРИСЛАВСЬКА  МІСЬКА  РАДА</w:t>
      </w:r>
    </w:p>
    <w:p w:rsidR="00E35672" w:rsidRPr="007A04D8" w:rsidRDefault="00E35672" w:rsidP="00C028C7">
      <w:pPr>
        <w:widowControl w:val="0"/>
        <w:jc w:val="center"/>
        <w:rPr>
          <w:b/>
          <w:sz w:val="26"/>
          <w:szCs w:val="26"/>
          <w:lang w:val="uk-UA"/>
        </w:rPr>
      </w:pPr>
      <w:r w:rsidRPr="007A04D8">
        <w:rPr>
          <w:b/>
          <w:sz w:val="26"/>
          <w:szCs w:val="26"/>
          <w:lang w:val="uk-UA"/>
        </w:rPr>
        <w:t>БЕРИСЛАВСЬКОГО РАЙОНУ ХЕРСОНСЬКОЇ ОБЛАСТІ</w:t>
      </w:r>
    </w:p>
    <w:p w:rsidR="00E35672" w:rsidRPr="007A04D8" w:rsidRDefault="00E35672" w:rsidP="00C028C7">
      <w:pPr>
        <w:spacing w:before="240" w:after="60"/>
        <w:jc w:val="center"/>
        <w:outlineLvl w:val="6"/>
        <w:rPr>
          <w:b/>
        </w:rPr>
      </w:pPr>
      <w:r>
        <w:rPr>
          <w:b/>
          <w:lang w:val="uk-UA"/>
        </w:rPr>
        <w:t xml:space="preserve"> </w:t>
      </w:r>
      <w:r w:rsidRPr="007A04D8">
        <w:rPr>
          <w:b/>
          <w:lang w:val="uk-UA"/>
        </w:rPr>
        <w:t xml:space="preserve">  </w:t>
      </w:r>
      <w:r w:rsidRPr="007A04D8">
        <w:rPr>
          <w:b/>
        </w:rPr>
        <w:t>Р І Ш Е Н Н Я</w:t>
      </w:r>
    </w:p>
    <w:p w:rsidR="00E35672" w:rsidRPr="00565037" w:rsidRDefault="00E35672" w:rsidP="00C028C7"/>
    <w:p w:rsidR="00E35672" w:rsidRPr="00565037" w:rsidRDefault="00E35672" w:rsidP="00C028C7">
      <w:pPr>
        <w:jc w:val="center"/>
        <w:rPr>
          <w:b/>
          <w:lang w:val="uk-UA"/>
        </w:rPr>
      </w:pPr>
      <w:r>
        <w:rPr>
          <w:b/>
          <w:lang w:val="uk-UA"/>
        </w:rPr>
        <w:t xml:space="preserve">8 </w:t>
      </w:r>
      <w:r w:rsidRPr="00565037">
        <w:rPr>
          <w:b/>
          <w:lang w:val="uk-UA"/>
        </w:rPr>
        <w:t>СЕСІЇ МІСЬКОЇ РАДИ</w:t>
      </w:r>
      <w:r w:rsidRPr="00565037">
        <w:rPr>
          <w:b/>
        </w:rPr>
        <w:t xml:space="preserve"> VІІІ  </w:t>
      </w:r>
      <w:r w:rsidRPr="00565037">
        <w:rPr>
          <w:b/>
          <w:lang w:val="uk-UA"/>
        </w:rPr>
        <w:t>СКЛИКАННЯ</w:t>
      </w:r>
    </w:p>
    <w:p w:rsidR="00E35672" w:rsidRDefault="00E35672" w:rsidP="00C028C7">
      <w:pPr>
        <w:rPr>
          <w:b/>
          <w:lang w:val="uk-UA"/>
        </w:rPr>
      </w:pPr>
    </w:p>
    <w:p w:rsidR="00E35672" w:rsidRDefault="00E35672" w:rsidP="00C028C7">
      <w:pPr>
        <w:rPr>
          <w:b/>
          <w:lang w:val="uk-UA"/>
        </w:rPr>
      </w:pPr>
    </w:p>
    <w:p w:rsidR="00E35672" w:rsidRPr="00E761F1" w:rsidRDefault="00E35672" w:rsidP="00EA7121">
      <w:pPr>
        <w:rPr>
          <w:bCs/>
          <w:sz w:val="25"/>
          <w:szCs w:val="25"/>
          <w:lang w:val="uk-UA"/>
        </w:rPr>
      </w:pPr>
      <w:r w:rsidRPr="00E761F1">
        <w:rPr>
          <w:bCs/>
          <w:sz w:val="25"/>
          <w:szCs w:val="25"/>
          <w:lang w:val="uk-UA"/>
        </w:rPr>
        <w:t xml:space="preserve"> від</w:t>
      </w:r>
      <w:r>
        <w:rPr>
          <w:bCs/>
          <w:sz w:val="25"/>
          <w:szCs w:val="25"/>
          <w:lang w:val="uk-UA"/>
        </w:rPr>
        <w:t xml:space="preserve"> 24.03.2021р.</w:t>
      </w:r>
      <w:r w:rsidRPr="00E761F1">
        <w:rPr>
          <w:bCs/>
          <w:sz w:val="25"/>
          <w:szCs w:val="25"/>
          <w:lang w:val="uk-UA"/>
        </w:rPr>
        <w:t xml:space="preserve">   </w:t>
      </w:r>
      <w:r>
        <w:rPr>
          <w:bCs/>
          <w:sz w:val="25"/>
          <w:szCs w:val="25"/>
          <w:lang w:val="uk-UA"/>
        </w:rPr>
        <w:t xml:space="preserve">                                                                                                        № 184</w:t>
      </w:r>
      <w:r w:rsidRPr="00E761F1">
        <w:rPr>
          <w:bCs/>
          <w:sz w:val="25"/>
          <w:szCs w:val="25"/>
          <w:lang w:val="uk-UA"/>
        </w:rPr>
        <w:t xml:space="preserve">      </w:t>
      </w:r>
      <w:r>
        <w:rPr>
          <w:bCs/>
          <w:sz w:val="25"/>
          <w:szCs w:val="25"/>
          <w:lang w:val="uk-UA"/>
        </w:rPr>
        <w:t xml:space="preserve"> </w:t>
      </w:r>
      <w:r w:rsidRPr="00E761F1">
        <w:rPr>
          <w:bCs/>
          <w:sz w:val="25"/>
          <w:szCs w:val="25"/>
          <w:lang w:val="uk-UA"/>
        </w:rPr>
        <w:t xml:space="preserve">                                </w:t>
      </w:r>
      <w:r>
        <w:rPr>
          <w:bCs/>
          <w:sz w:val="25"/>
          <w:szCs w:val="25"/>
          <w:lang w:val="uk-UA"/>
        </w:rPr>
        <w:t xml:space="preserve">                                       </w:t>
      </w:r>
      <w:r w:rsidRPr="00E761F1">
        <w:rPr>
          <w:bCs/>
          <w:sz w:val="25"/>
          <w:szCs w:val="25"/>
          <w:lang w:val="uk-UA"/>
        </w:rPr>
        <w:t xml:space="preserve">                                           </w:t>
      </w:r>
      <w:r>
        <w:rPr>
          <w:bCs/>
          <w:sz w:val="25"/>
          <w:szCs w:val="25"/>
          <w:lang w:val="uk-UA"/>
        </w:rPr>
        <w:t xml:space="preserve"> </w:t>
      </w:r>
    </w:p>
    <w:p w:rsidR="00E35672" w:rsidRDefault="00E35672" w:rsidP="00C028C7">
      <w:pPr>
        <w:widowControl w:val="0"/>
        <w:shd w:val="clear" w:color="auto" w:fill="FFFFFF"/>
        <w:suppressAutoHyphens/>
        <w:ind w:right="-227"/>
        <w:rPr>
          <w:lang w:val="uk-UA"/>
        </w:rPr>
      </w:pPr>
    </w:p>
    <w:tbl>
      <w:tblPr>
        <w:tblW w:w="10315" w:type="dxa"/>
        <w:tblLook w:val="01E0"/>
      </w:tblPr>
      <w:tblGrid>
        <w:gridCol w:w="6048"/>
        <w:gridCol w:w="4267"/>
      </w:tblGrid>
      <w:tr w:rsidR="00E35672" w:rsidRPr="00EA7121" w:rsidTr="00A46D98">
        <w:tc>
          <w:tcPr>
            <w:tcW w:w="6047" w:type="dxa"/>
          </w:tcPr>
          <w:p w:rsidR="00E35672" w:rsidRPr="00E761F1" w:rsidRDefault="00E35672" w:rsidP="00A46D98">
            <w:pPr>
              <w:jc w:val="both"/>
              <w:rPr>
                <w:sz w:val="25"/>
                <w:szCs w:val="25"/>
                <w:lang w:val="uk-UA"/>
              </w:rPr>
            </w:pPr>
            <w:bookmarkStart w:id="0" w:name="OLE_LINK17"/>
            <w:bookmarkStart w:id="1" w:name="OLE_LINK18"/>
            <w:bookmarkStart w:id="2" w:name="OLE_LINK19"/>
            <w:bookmarkStart w:id="3" w:name="OLE_LINK20"/>
            <w:r w:rsidRPr="00E761F1">
              <w:rPr>
                <w:sz w:val="25"/>
                <w:szCs w:val="25"/>
                <w:lang w:val="uk-UA"/>
              </w:rPr>
              <w:t xml:space="preserve">Про затвердження </w:t>
            </w:r>
            <w:bookmarkStart w:id="4" w:name="_Hlk24437383"/>
            <w:r w:rsidRPr="00E761F1">
              <w:rPr>
                <w:sz w:val="25"/>
                <w:szCs w:val="25"/>
                <w:lang w:val="uk-UA"/>
              </w:rPr>
              <w:t xml:space="preserve">Цільової програми </w:t>
            </w:r>
            <w:bookmarkStart w:id="5" w:name="OLE_LINK2"/>
            <w:bookmarkStart w:id="6" w:name="OLE_LINK3"/>
            <w:bookmarkStart w:id="7" w:name="OLE_LINK4"/>
            <w:r w:rsidRPr="00E761F1">
              <w:rPr>
                <w:sz w:val="25"/>
                <w:szCs w:val="25"/>
                <w:lang w:val="uk-UA"/>
              </w:rPr>
              <w:t>«Разом до енергоефективності» відшкодування з міського бюджету відсотків за кредитами, залученими об’єднаннями співвласників багатоквартирних будинків, які беруть участь у програмах державної установи «Фонд енергоефективності», зокрема, у Програмі підтримки енергомодернізації багатоквартирних будинків «ЕНЕРГОДІМ» державної установи «Фонд енергоефективності»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E761F1">
              <w:rPr>
                <w:sz w:val="25"/>
                <w:szCs w:val="25"/>
                <w:lang w:val="uk-UA"/>
              </w:rPr>
              <w:t xml:space="preserve"> на 2021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E761F1">
              <w:rPr>
                <w:sz w:val="25"/>
                <w:szCs w:val="25"/>
                <w:lang w:val="uk-UA"/>
              </w:rPr>
              <w:t>-2023 роки</w:t>
            </w:r>
            <w:r>
              <w:rPr>
                <w:sz w:val="25"/>
                <w:szCs w:val="25"/>
                <w:lang w:val="uk-UA"/>
              </w:rPr>
              <w:t>»</w:t>
            </w:r>
          </w:p>
        </w:tc>
        <w:tc>
          <w:tcPr>
            <w:tcW w:w="4267" w:type="dxa"/>
          </w:tcPr>
          <w:p w:rsidR="00E35672" w:rsidRPr="00E761F1" w:rsidRDefault="00E35672" w:rsidP="00A46D98">
            <w:pPr>
              <w:rPr>
                <w:sz w:val="25"/>
                <w:szCs w:val="25"/>
                <w:lang w:val="uk-UA"/>
              </w:rPr>
            </w:pPr>
          </w:p>
        </w:tc>
      </w:tr>
    </w:tbl>
    <w:p w:rsidR="00E35672" w:rsidRPr="00E761F1" w:rsidRDefault="00E35672" w:rsidP="00C028C7">
      <w:pPr>
        <w:rPr>
          <w:sz w:val="25"/>
          <w:szCs w:val="25"/>
          <w:lang w:val="uk-UA"/>
        </w:rPr>
      </w:pPr>
    </w:p>
    <w:p w:rsidR="00E35672" w:rsidRPr="00E761F1" w:rsidRDefault="00E35672" w:rsidP="00C028C7">
      <w:pPr>
        <w:pStyle w:val="BodyTextIndent"/>
        <w:tabs>
          <w:tab w:val="left" w:pos="540"/>
          <w:tab w:val="left" w:pos="1080"/>
        </w:tabs>
        <w:ind w:firstLine="709"/>
        <w:rPr>
          <w:sz w:val="25"/>
          <w:szCs w:val="25"/>
        </w:rPr>
      </w:pPr>
      <w:r w:rsidRPr="00E761F1">
        <w:rPr>
          <w:sz w:val="25"/>
          <w:szCs w:val="25"/>
        </w:rPr>
        <w:t xml:space="preserve">З метою реалізації державної політики енергозбереження, відповідно до пункту 22 статті 26 Закону України «Про місцеве самоврядування в Україні», Закону України «Про енергозбереження», Закону України «Про Фонд енергоефективності», </w:t>
      </w:r>
      <w:r>
        <w:rPr>
          <w:sz w:val="25"/>
          <w:szCs w:val="25"/>
        </w:rPr>
        <w:t xml:space="preserve"> </w:t>
      </w:r>
      <w:r w:rsidRPr="00E761F1">
        <w:rPr>
          <w:sz w:val="25"/>
          <w:szCs w:val="25"/>
        </w:rPr>
        <w:t xml:space="preserve"> міська рада</w:t>
      </w:r>
    </w:p>
    <w:p w:rsidR="00E35672" w:rsidRPr="00EA7121" w:rsidRDefault="00E35672" w:rsidP="00C028C7">
      <w:pPr>
        <w:tabs>
          <w:tab w:val="left" w:pos="9214"/>
        </w:tabs>
        <w:ind w:right="-1"/>
        <w:jc w:val="center"/>
        <w:rPr>
          <w:sz w:val="25"/>
          <w:szCs w:val="25"/>
          <w:lang w:val="uk-UA"/>
        </w:rPr>
      </w:pPr>
      <w:r w:rsidRPr="00E761F1">
        <w:rPr>
          <w:sz w:val="25"/>
          <w:szCs w:val="25"/>
          <w:lang w:val="uk-UA"/>
        </w:rPr>
        <w:t>ВИРІШИЛА:</w:t>
      </w:r>
    </w:p>
    <w:p w:rsidR="00E35672" w:rsidRPr="00E761F1" w:rsidRDefault="00E35672" w:rsidP="00C028C7">
      <w:pPr>
        <w:tabs>
          <w:tab w:val="left" w:pos="9214"/>
        </w:tabs>
        <w:ind w:right="-1"/>
        <w:jc w:val="center"/>
        <w:rPr>
          <w:sz w:val="25"/>
          <w:szCs w:val="25"/>
          <w:lang w:val="uk-UA"/>
        </w:rPr>
      </w:pPr>
    </w:p>
    <w:p w:rsidR="00E35672" w:rsidRPr="00E761F1" w:rsidRDefault="00E35672" w:rsidP="00C028C7">
      <w:pPr>
        <w:ind w:firstLine="540"/>
        <w:jc w:val="both"/>
        <w:rPr>
          <w:sz w:val="25"/>
          <w:szCs w:val="25"/>
          <w:lang w:val="uk-UA"/>
        </w:rPr>
      </w:pPr>
      <w:r w:rsidRPr="00E761F1">
        <w:rPr>
          <w:sz w:val="25"/>
          <w:szCs w:val="25"/>
          <w:lang w:val="uk-UA"/>
        </w:rPr>
        <w:t>1.Затвердити Цільову програму «Разом до енергоефективності» відшкодування з міського бюджету відсотків за кредитами, залученими об’єднаннями співвласників багатоквартирних будинків, які беруть участь у програмах державної установи «Фонд енергоефективності», зокрема у Програмі підтримки енергомодернізації багатоквартирних будинків «ЕНЕРГОДІМ» державної установи «Фонд енергоефективності»</w:t>
      </w:r>
      <w:r>
        <w:rPr>
          <w:sz w:val="25"/>
          <w:szCs w:val="25"/>
          <w:lang w:val="uk-UA"/>
        </w:rPr>
        <w:t xml:space="preserve"> </w:t>
      </w:r>
      <w:r w:rsidRPr="00E761F1">
        <w:rPr>
          <w:sz w:val="25"/>
          <w:szCs w:val="25"/>
          <w:lang w:val="uk-UA"/>
        </w:rPr>
        <w:t>на 2021-2023 роки» (додається).</w:t>
      </w:r>
    </w:p>
    <w:p w:rsidR="00E35672" w:rsidRPr="00E761F1" w:rsidRDefault="00E35672" w:rsidP="00C028C7">
      <w:pPr>
        <w:ind w:firstLine="540"/>
        <w:jc w:val="both"/>
        <w:rPr>
          <w:sz w:val="25"/>
          <w:szCs w:val="25"/>
        </w:rPr>
      </w:pPr>
      <w:r w:rsidRPr="00E761F1">
        <w:rPr>
          <w:sz w:val="25"/>
          <w:szCs w:val="25"/>
          <w:lang w:val="uk-UA"/>
        </w:rPr>
        <w:t xml:space="preserve">2.Установити, що протягом дії Програми «Разом до енергоефективності» об’єднання співвласників багатоквартирних будинків, які беруть участь у ній, протягом перших 12 місяців кредитування мають право на відшкодування за рахунок міського бюджету процентів за кредитами, залученими на впровадження </w:t>
      </w:r>
      <w:r w:rsidRPr="00E761F1">
        <w:rPr>
          <w:bCs/>
          <w:sz w:val="25"/>
          <w:szCs w:val="25"/>
          <w:lang w:val="uk-UA"/>
        </w:rPr>
        <w:t xml:space="preserve">заходів з енергомодернізації </w:t>
      </w:r>
      <w:r w:rsidRPr="00E761F1">
        <w:rPr>
          <w:sz w:val="25"/>
          <w:szCs w:val="25"/>
          <w:lang w:val="uk-UA"/>
        </w:rPr>
        <w:t>багатоквартирних житлових будинків, але не більше суми фактично сплачених процентів.</w:t>
      </w:r>
    </w:p>
    <w:p w:rsidR="00E35672" w:rsidRPr="00E761F1" w:rsidRDefault="00E35672" w:rsidP="00C028C7">
      <w:pPr>
        <w:ind w:firstLine="540"/>
        <w:jc w:val="both"/>
        <w:rPr>
          <w:sz w:val="25"/>
          <w:szCs w:val="25"/>
        </w:rPr>
      </w:pPr>
      <w:r w:rsidRPr="00E761F1">
        <w:rPr>
          <w:sz w:val="25"/>
          <w:szCs w:val="25"/>
          <w:lang w:val="uk-UA"/>
        </w:rPr>
        <w:t>3.Фінансовому управлінню щорічно при складанні та схваленні прогнозу міського бюджету передбачати видатки на реалізацію заходів Програми «Разом до енергоефективності» у повному обсязі.</w:t>
      </w:r>
    </w:p>
    <w:p w:rsidR="00E35672" w:rsidRDefault="00E35672" w:rsidP="00C028C7">
      <w:pPr>
        <w:ind w:firstLine="540"/>
        <w:jc w:val="both"/>
        <w:rPr>
          <w:sz w:val="25"/>
          <w:szCs w:val="25"/>
          <w:lang w:val="uk-UA"/>
        </w:rPr>
      </w:pPr>
      <w:r w:rsidRPr="00E761F1">
        <w:rPr>
          <w:sz w:val="25"/>
          <w:szCs w:val="25"/>
          <w:lang w:val="uk-UA"/>
        </w:rPr>
        <w:t>4.Контроль за виконанням цього рішення покласти на постійну комісію міської ради з питань соціально-економічного і культурного розвитку, планування, обліку, бюджету, фінансів і цін та сприяння розвитку підприємництва, управління комунальною власністю, інвестиційною діяльністю, зовнішньоекономічної діяльності та адміністративно-територіального устрою у складі.</w:t>
      </w:r>
    </w:p>
    <w:p w:rsidR="00E35672" w:rsidRDefault="00E35672" w:rsidP="00C028C7">
      <w:pPr>
        <w:ind w:firstLine="540"/>
        <w:jc w:val="both"/>
        <w:rPr>
          <w:sz w:val="25"/>
          <w:szCs w:val="25"/>
          <w:lang w:val="uk-UA"/>
        </w:rPr>
      </w:pPr>
    </w:p>
    <w:p w:rsidR="00E35672" w:rsidRPr="00E761F1" w:rsidRDefault="00E35672" w:rsidP="00C028C7">
      <w:pPr>
        <w:spacing w:after="120"/>
        <w:rPr>
          <w:sz w:val="25"/>
          <w:szCs w:val="25"/>
        </w:rPr>
      </w:pPr>
      <w:r>
        <w:rPr>
          <w:rFonts w:cs="Liberation Serif;Times New Roma"/>
          <w:color w:val="000000"/>
          <w:sz w:val="25"/>
          <w:szCs w:val="25"/>
          <w:lang w:val="uk-UA"/>
        </w:rPr>
        <w:t>М</w:t>
      </w:r>
      <w:r w:rsidRPr="00E761F1">
        <w:rPr>
          <w:rFonts w:ascii="Liberation Serif;Times New Roma" w:hAnsi="Liberation Serif;Times New Roma" w:cs="Liberation Serif;Times New Roma"/>
          <w:color w:val="000000"/>
          <w:sz w:val="25"/>
          <w:szCs w:val="25"/>
          <w:lang w:val="uk-UA"/>
        </w:rPr>
        <w:t>іський голова</w:t>
      </w:r>
      <w:r w:rsidRPr="00E761F1">
        <w:rPr>
          <w:rFonts w:ascii="Liberation Serif;Times New Roma" w:hAnsi="Liberation Serif;Times New Roma" w:cs="Liberation Serif;Times New Roma"/>
          <w:color w:val="000000"/>
          <w:sz w:val="25"/>
          <w:szCs w:val="25"/>
          <w:lang w:val="uk-UA"/>
        </w:rPr>
        <w:tab/>
        <w:t xml:space="preserve">             </w:t>
      </w:r>
      <w:r>
        <w:rPr>
          <w:rFonts w:cs="Liberation Serif;Times New Roma"/>
          <w:color w:val="000000"/>
          <w:sz w:val="25"/>
          <w:szCs w:val="25"/>
          <w:lang w:val="uk-UA"/>
        </w:rPr>
        <w:t xml:space="preserve">           </w:t>
      </w:r>
      <w:r w:rsidRPr="00E761F1">
        <w:rPr>
          <w:rFonts w:ascii="Liberation Serif;Times New Roma" w:hAnsi="Liberation Serif;Times New Roma" w:cs="Liberation Serif;Times New Roma"/>
          <w:color w:val="000000"/>
          <w:sz w:val="25"/>
          <w:szCs w:val="25"/>
          <w:lang w:val="uk-UA"/>
        </w:rPr>
        <w:t xml:space="preserve">                            </w:t>
      </w:r>
      <w:r>
        <w:rPr>
          <w:rFonts w:cs="Liberation Serif;Times New Roma"/>
          <w:color w:val="000000"/>
          <w:sz w:val="25"/>
          <w:szCs w:val="25"/>
          <w:lang w:val="uk-UA"/>
        </w:rPr>
        <w:t xml:space="preserve"> </w:t>
      </w:r>
      <w:r w:rsidRPr="00E761F1">
        <w:rPr>
          <w:rFonts w:ascii="Liberation Serif;Times New Roma" w:hAnsi="Liberation Serif;Times New Roma" w:cs="Liberation Serif;Times New Roma"/>
          <w:color w:val="000000"/>
          <w:sz w:val="25"/>
          <w:szCs w:val="25"/>
          <w:lang w:val="uk-UA"/>
        </w:rPr>
        <w:t xml:space="preserve">          Олександр</w:t>
      </w:r>
      <w:r>
        <w:rPr>
          <w:rFonts w:cs="Liberation Serif;Times New Roma"/>
          <w:color w:val="000000"/>
          <w:sz w:val="25"/>
          <w:szCs w:val="25"/>
          <w:lang w:val="uk-UA"/>
        </w:rPr>
        <w:t xml:space="preserve">    </w:t>
      </w:r>
      <w:r w:rsidRPr="00E761F1">
        <w:rPr>
          <w:rFonts w:ascii="Liberation Serif;Times New Roma" w:hAnsi="Liberation Serif;Times New Roma" w:cs="Liberation Serif;Times New Roma"/>
          <w:color w:val="000000"/>
          <w:sz w:val="25"/>
          <w:szCs w:val="25"/>
          <w:lang w:val="uk-UA"/>
        </w:rPr>
        <w:t>ШАПОВАЛОВ</w:t>
      </w:r>
      <w:r w:rsidRPr="00E761F1">
        <w:rPr>
          <w:rFonts w:ascii="Liberation Serif;Times New Roma" w:hAnsi="Liberation Serif;Times New Roma" w:cs="Liberation Serif;Times New Roma"/>
          <w:color w:val="000000"/>
          <w:sz w:val="25"/>
          <w:szCs w:val="25"/>
          <w:lang w:val="uk-UA"/>
        </w:rPr>
        <w:tab/>
      </w:r>
      <w:r w:rsidRPr="00E761F1">
        <w:rPr>
          <w:rFonts w:ascii="Liberation Serif;Times New Roma" w:hAnsi="Liberation Serif;Times New Roma" w:cs="Liberation Serif;Times New Roma"/>
          <w:color w:val="000000"/>
          <w:sz w:val="25"/>
          <w:szCs w:val="25"/>
          <w:lang w:val="uk-UA"/>
        </w:rPr>
        <w:tab/>
      </w:r>
      <w:r w:rsidRPr="00E761F1">
        <w:rPr>
          <w:rFonts w:ascii="Liberation Serif;Times New Roma" w:hAnsi="Liberation Serif;Times New Roma" w:cs="Liberation Serif;Times New Roma"/>
          <w:color w:val="000000"/>
          <w:sz w:val="25"/>
          <w:szCs w:val="25"/>
          <w:lang w:val="uk-UA"/>
        </w:rPr>
        <w:tab/>
      </w:r>
    </w:p>
    <w:p w:rsidR="00E35672" w:rsidRDefault="00E35672">
      <w:pPr>
        <w:ind w:left="5664"/>
        <w:rPr>
          <w:lang w:val="uk-UA"/>
        </w:rPr>
      </w:pPr>
      <w:r>
        <w:rPr>
          <w:lang w:val="uk-UA"/>
        </w:rPr>
        <w:t xml:space="preserve"> ЗАТВЕРДЖЕНО</w:t>
      </w:r>
    </w:p>
    <w:p w:rsidR="00E35672" w:rsidRDefault="00E35672" w:rsidP="00C028C7">
      <w:pPr>
        <w:ind w:left="5664"/>
        <w:rPr>
          <w:lang w:val="uk-UA"/>
        </w:rPr>
      </w:pPr>
      <w:r>
        <w:rPr>
          <w:lang w:val="uk-UA"/>
        </w:rPr>
        <w:t xml:space="preserve">  рішення  8 сесії міської ради</w:t>
      </w:r>
    </w:p>
    <w:p w:rsidR="00E35672" w:rsidRPr="00EA7121" w:rsidRDefault="00E35672" w:rsidP="00C028C7">
      <w:pPr>
        <w:ind w:left="5664"/>
        <w:rPr>
          <w:bCs/>
          <w:lang w:val="uk-UA"/>
        </w:rPr>
      </w:pPr>
      <w:r w:rsidRPr="00EA7121">
        <w:rPr>
          <w:bCs/>
          <w:lang w:val="uk-UA"/>
        </w:rPr>
        <w:t xml:space="preserve">  </w:t>
      </w:r>
      <w:r w:rsidRPr="00EA7121">
        <w:rPr>
          <w:bCs/>
        </w:rPr>
        <w:t>VІІІ</w:t>
      </w:r>
      <w:r>
        <w:rPr>
          <w:bCs/>
          <w:lang w:val="uk-UA"/>
        </w:rPr>
        <w:t xml:space="preserve"> скликання</w:t>
      </w:r>
    </w:p>
    <w:p w:rsidR="00E35672" w:rsidRDefault="00E35672" w:rsidP="00EA7121">
      <w:pPr>
        <w:ind w:left="5664"/>
        <w:rPr>
          <w:lang w:val="uk-UA"/>
        </w:rPr>
      </w:pPr>
      <w:r>
        <w:rPr>
          <w:lang w:val="uk-UA"/>
        </w:rPr>
        <w:t xml:space="preserve">  від 24.03.2021р  № 184    </w:t>
      </w:r>
    </w:p>
    <w:p w:rsidR="00E35672" w:rsidRDefault="00E35672">
      <w:pPr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sz w:val="48"/>
          <w:szCs w:val="48"/>
          <w:lang w:val="uk-UA"/>
        </w:rPr>
      </w:pPr>
    </w:p>
    <w:p w:rsidR="00E35672" w:rsidRDefault="00E35672">
      <w:pPr>
        <w:jc w:val="center"/>
        <w:rPr>
          <w:sz w:val="48"/>
          <w:szCs w:val="48"/>
          <w:lang w:val="uk-UA"/>
        </w:rPr>
      </w:pPr>
    </w:p>
    <w:p w:rsidR="00E35672" w:rsidRDefault="00E35672" w:rsidP="007F5AFD">
      <w:pPr>
        <w:rPr>
          <w:sz w:val="48"/>
          <w:szCs w:val="48"/>
          <w:lang w:val="uk-UA"/>
        </w:rPr>
      </w:pPr>
    </w:p>
    <w:p w:rsidR="00E35672" w:rsidRDefault="00E35672" w:rsidP="007F5AFD">
      <w:pPr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Цільова програма</w:t>
      </w:r>
    </w:p>
    <w:p w:rsidR="00E35672" w:rsidRDefault="00E35672" w:rsidP="007F5AFD">
      <w:pPr>
        <w:jc w:val="center"/>
        <w:rPr>
          <w:sz w:val="48"/>
          <w:szCs w:val="48"/>
          <w:lang w:val="uk-UA"/>
        </w:rPr>
      </w:pPr>
      <w:r w:rsidRPr="00A442B4">
        <w:rPr>
          <w:sz w:val="48"/>
          <w:szCs w:val="48"/>
          <w:lang w:val="uk-UA"/>
        </w:rPr>
        <w:t>«</w:t>
      </w:r>
      <w:r>
        <w:rPr>
          <w:sz w:val="48"/>
          <w:szCs w:val="48"/>
          <w:lang w:val="uk-UA"/>
        </w:rPr>
        <w:t>Разом до енергоефективності»</w:t>
      </w:r>
    </w:p>
    <w:p w:rsidR="00E35672" w:rsidRPr="00B01AAD" w:rsidRDefault="00E35672">
      <w:pPr>
        <w:jc w:val="center"/>
        <w:rPr>
          <w:lang w:val="uk-UA"/>
        </w:rPr>
      </w:pPr>
      <w:r>
        <w:rPr>
          <w:sz w:val="40"/>
          <w:szCs w:val="40"/>
          <w:lang w:val="uk-UA"/>
        </w:rPr>
        <w:t>відшкодування з міського бюджету процентів за кредитами, залученими об’єднаннями співвласників багатоквартирних будинків, які беруть участь у програмах державної установи «Фонд енергоефективності», зокрема у Програмі підтримки енергомодернізації багатоквартирних будинків «ЕНЕРГОДІМ»</w:t>
      </w:r>
    </w:p>
    <w:p w:rsidR="00E35672" w:rsidRDefault="00E35672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державної установи «Фонд енергоефективності», </w:t>
      </w:r>
    </w:p>
    <w:p w:rsidR="00E35672" w:rsidRDefault="00E35672">
      <w:pPr>
        <w:jc w:val="center"/>
      </w:pPr>
      <w:bookmarkStart w:id="8" w:name="_Hlk26703827"/>
      <w:r>
        <w:rPr>
          <w:sz w:val="40"/>
          <w:szCs w:val="40"/>
          <w:lang w:val="uk-UA"/>
        </w:rPr>
        <w:t>на 2021</w:t>
      </w:r>
      <w:bookmarkEnd w:id="8"/>
      <w:r>
        <w:rPr>
          <w:sz w:val="40"/>
          <w:szCs w:val="40"/>
          <w:lang w:val="uk-UA"/>
        </w:rPr>
        <w:t>-2023 роки</w:t>
      </w: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lang w:val="uk-UA"/>
        </w:rPr>
      </w:pPr>
    </w:p>
    <w:p w:rsidR="00E35672" w:rsidRDefault="00E35672">
      <w:pPr>
        <w:jc w:val="center"/>
        <w:rPr>
          <w:i/>
          <w:color w:val="C00000"/>
          <w:highlight w:val="yellow"/>
          <w:u w:val="single"/>
          <w:lang w:val="uk-UA"/>
        </w:rPr>
      </w:pPr>
    </w:p>
    <w:p w:rsidR="00E35672" w:rsidRDefault="00E35672">
      <w:pPr>
        <w:jc w:val="center"/>
        <w:rPr>
          <w:color w:val="000000"/>
        </w:rPr>
      </w:pPr>
      <w:r>
        <w:rPr>
          <w:i/>
          <w:iCs w:val="0"/>
          <w:color w:val="000000"/>
          <w:u w:val="single"/>
          <w:lang w:val="uk-UA"/>
        </w:rPr>
        <w:t>м.Берислав</w:t>
      </w:r>
    </w:p>
    <w:p w:rsidR="00E35672" w:rsidRDefault="00E35672">
      <w:pPr>
        <w:jc w:val="center"/>
        <w:rPr>
          <w:lang w:val="uk-UA"/>
        </w:rPr>
      </w:pPr>
      <w:r>
        <w:rPr>
          <w:lang w:val="uk-UA"/>
        </w:rPr>
        <w:t>2021</w:t>
      </w:r>
      <w:bookmarkStart w:id="9" w:name="_Toc467428482"/>
      <w:r>
        <w:rPr>
          <w:lang w:val="uk-UA"/>
        </w:rPr>
        <w:t>рік</w:t>
      </w:r>
    </w:p>
    <w:p w:rsidR="00E35672" w:rsidRDefault="00E35672">
      <w:pPr>
        <w:jc w:val="center"/>
      </w:pPr>
    </w:p>
    <w:p w:rsidR="00E35672" w:rsidRDefault="00E35672" w:rsidP="00C028C7">
      <w:pPr>
        <w:pStyle w:val="ListParagraph"/>
        <w:spacing w:before="240"/>
        <w:rPr>
          <w:b/>
          <w:bCs/>
          <w:sz w:val="28"/>
          <w:lang w:val="uk-UA"/>
        </w:rPr>
      </w:pPr>
    </w:p>
    <w:p w:rsidR="00E35672" w:rsidRDefault="00E35672" w:rsidP="00C028C7">
      <w:pPr>
        <w:pStyle w:val="ListParagraph"/>
        <w:spacing w:before="240"/>
        <w:rPr>
          <w:b/>
          <w:bCs/>
          <w:sz w:val="28"/>
          <w:lang w:val="uk-UA"/>
        </w:rPr>
      </w:pPr>
    </w:p>
    <w:p w:rsidR="00E35672" w:rsidRDefault="00E35672" w:rsidP="00C028C7">
      <w:pPr>
        <w:pStyle w:val="ListParagraph"/>
        <w:spacing w:before="240"/>
        <w:rPr>
          <w:b/>
          <w:bCs/>
          <w:sz w:val="28"/>
          <w:lang w:val="uk-UA"/>
        </w:rPr>
      </w:pPr>
    </w:p>
    <w:p w:rsidR="00E35672" w:rsidRDefault="00E35672">
      <w:pPr>
        <w:pStyle w:val="ListParagraph"/>
        <w:numPr>
          <w:ilvl w:val="0"/>
          <w:numId w:val="7"/>
        </w:numPr>
        <w:spacing w:before="240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ПАСПОРТ</w:t>
      </w:r>
      <w:bookmarkEnd w:id="9"/>
      <w:r>
        <w:rPr>
          <w:b/>
          <w:bCs/>
          <w:sz w:val="28"/>
          <w:lang w:val="uk-UA"/>
        </w:rPr>
        <w:t xml:space="preserve"> ПРОГРАМИ</w:t>
      </w:r>
    </w:p>
    <w:tbl>
      <w:tblPr>
        <w:tblW w:w="946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648"/>
        <w:gridCol w:w="3033"/>
        <w:gridCol w:w="1845"/>
        <w:gridCol w:w="1836"/>
        <w:gridCol w:w="2102"/>
      </w:tblGrid>
      <w:tr w:rsidR="00E35672" w:rsidRPr="00EA7121">
        <w:trPr>
          <w:trHeight w:val="2403"/>
        </w:trPr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1. 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pStyle w:val="Header1"/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Назва програми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Pr="00B01AAD" w:rsidRDefault="00E35672" w:rsidP="007F5AFD">
            <w:pPr>
              <w:spacing w:before="60" w:after="6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Цільова програма «Разом до енергоефективності» відшкодування з </w:t>
            </w:r>
            <w:r>
              <w:rPr>
                <w:bCs/>
                <w:iCs w:val="0"/>
                <w:color w:val="000000"/>
                <w:lang w:val="uk-UA"/>
              </w:rPr>
              <w:t>міського</w:t>
            </w:r>
            <w:r>
              <w:rPr>
                <w:bCs/>
                <w:lang w:val="uk-UA"/>
              </w:rPr>
              <w:t xml:space="preserve"> бюджету відсотків за кредитами, залученими </w:t>
            </w:r>
            <w:r>
              <w:rPr>
                <w:lang w:val="uk-UA"/>
              </w:rPr>
              <w:t>об’єднаннями співвласників багатоквартирних будинків</w:t>
            </w:r>
            <w:r>
              <w:rPr>
                <w:bCs/>
                <w:lang w:val="uk-UA"/>
              </w:rPr>
              <w:t xml:space="preserve">, які беруть участь у програмах державної установи «Фонд енергоефективності», зокрема, у Програмі підтримки енергомодернізації багатоквартирних будинків «ЕНЕРГОДІМ» державної установи «Фонд енергоефективності», на 2021-2023 роки (далі – </w:t>
            </w:r>
            <w:r>
              <w:rPr>
                <w:lang w:val="uk-UA"/>
              </w:rPr>
              <w:t xml:space="preserve">Програма </w:t>
            </w:r>
            <w:r>
              <w:rPr>
                <w:bCs/>
                <w:lang w:val="uk-UA"/>
              </w:rPr>
              <w:t>«Разом до енергоефективності»)</w:t>
            </w:r>
          </w:p>
        </w:tc>
      </w:tr>
      <w:tr w:rsidR="00E35672">
        <w:trPr>
          <w:trHeight w:val="707"/>
        </w:trPr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Ініціатор розроблення Програми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Default="00E35672" w:rsidP="00B01AAD">
            <w:pPr>
              <w:spacing w:before="60" w:after="60"/>
            </w:pPr>
            <w:r>
              <w:rPr>
                <w:color w:val="000000"/>
                <w:lang w:val="uk-UA"/>
              </w:rPr>
              <w:t>Відділ економічного розвитку, управління проектами та інвестицій</w:t>
            </w:r>
          </w:p>
        </w:tc>
      </w:tr>
      <w:tr w:rsidR="00E35672">
        <w:trPr>
          <w:trHeight w:val="931"/>
        </w:trPr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3. 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pStyle w:val="Header1"/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Default="00E35672">
            <w:pPr>
              <w:spacing w:before="60" w:after="60"/>
              <w:jc w:val="both"/>
              <w:rPr>
                <w:iCs w:val="0"/>
              </w:rPr>
            </w:pPr>
            <w:r>
              <w:rPr>
                <w:iCs w:val="0"/>
                <w:color w:val="000000"/>
                <w:sz w:val="26"/>
                <w:szCs w:val="26"/>
                <w:lang w:val="uk-UA"/>
              </w:rPr>
              <w:t>Закон України «Про енергозбереження», Закон України «Про Фонд енергоефективності»</w:t>
            </w:r>
          </w:p>
        </w:tc>
      </w:tr>
      <w:tr w:rsidR="00E35672">
        <w:trPr>
          <w:trHeight w:val="639"/>
        </w:trPr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4.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pStyle w:val="Header1"/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Головний розробник Програми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Default="00E35672">
            <w:pPr>
              <w:spacing w:before="60" w:after="60"/>
              <w:jc w:val="both"/>
            </w:pPr>
            <w:r>
              <w:rPr>
                <w:color w:val="000000"/>
                <w:lang w:val="uk-UA"/>
              </w:rPr>
              <w:t>Відділ економічного розвитку, управління проектами та інвестицій</w:t>
            </w:r>
          </w:p>
        </w:tc>
      </w:tr>
      <w:tr w:rsidR="00E35672">
        <w:trPr>
          <w:trHeight w:val="676"/>
        </w:trPr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5.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Співрозробники Програми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Default="00E35672">
            <w:pPr>
              <w:spacing w:before="60" w:after="60"/>
              <w:jc w:val="both"/>
            </w:pPr>
            <w:r>
              <w:rPr>
                <w:color w:val="000000"/>
                <w:lang w:val="uk-UA"/>
              </w:rPr>
              <w:t>Відділ житлово-комунального господарства, будівництва та розвитку інфраструктури</w:t>
            </w:r>
          </w:p>
        </w:tc>
      </w:tr>
      <w:tr w:rsidR="00E35672">
        <w:trPr>
          <w:trHeight w:val="701"/>
        </w:trPr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6.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Pr="004F07E7" w:rsidRDefault="00E35672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житлово-комунального господарства, будівництва та розвитку інфраструктури, відділ бухгалтерського обліку та звітності</w:t>
            </w:r>
          </w:p>
        </w:tc>
      </w:tr>
      <w:tr w:rsidR="00E35672" w:rsidRPr="00EA7121"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7.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Співвиконавці програми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Pr="00B01AAD" w:rsidRDefault="00E35672" w:rsidP="00B01AAD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Відділ житлово-комунального господарства, будівництва та розвитку інфраструктури, відділ бухгалтерського обліку та звітності, відділ економічного розвитку, управління проектами та інвестицій, ОСББ</w:t>
            </w:r>
          </w:p>
        </w:tc>
      </w:tr>
      <w:tr w:rsidR="00E35672">
        <w:trPr>
          <w:trHeight w:val="687"/>
        </w:trPr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8.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Default="00E35672">
            <w:pPr>
              <w:spacing w:before="60" w:after="60"/>
            </w:pPr>
            <w:r>
              <w:rPr>
                <w:color w:val="000000"/>
                <w:lang w:val="uk-UA"/>
              </w:rPr>
              <w:t>2021-2023 роки</w:t>
            </w:r>
          </w:p>
        </w:tc>
      </w:tr>
      <w:tr w:rsidR="00E35672"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9.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Мета Програми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Default="00E35672">
            <w:pPr>
              <w:widowControl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Скорочення споживання енергетичних ресурсів у секторі багатоквартирних житлових будинків, в яких створено об’єднання співвласників багатоквартирних будинків (далі – ОСББ)</w:t>
            </w:r>
          </w:p>
        </w:tc>
      </w:tr>
      <w:tr w:rsidR="00E35672">
        <w:trPr>
          <w:cantSplit/>
          <w:trHeight w:val="878"/>
        </w:trPr>
        <w:tc>
          <w:tcPr>
            <w:tcW w:w="648" w:type="dxa"/>
            <w:vMerge w:val="restart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10.</w:t>
            </w:r>
          </w:p>
        </w:tc>
        <w:tc>
          <w:tcPr>
            <w:tcW w:w="3033" w:type="dxa"/>
            <w:vMerge w:val="restart"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 тому числі за джерелами</w:t>
            </w:r>
          </w:p>
          <w:p w:rsidR="00E35672" w:rsidRDefault="00E35672">
            <w:pPr>
              <w:spacing w:before="60" w:after="60"/>
              <w:ind w:left="126"/>
              <w:rPr>
                <w:color w:val="000000"/>
                <w:lang w:val="uk-UA"/>
              </w:rPr>
            </w:pP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Default="00E35672" w:rsidP="00B01AAD">
            <w:pPr>
              <w:spacing w:before="60" w:after="60"/>
              <w:jc w:val="both"/>
            </w:pPr>
            <w:r>
              <w:rPr>
                <w:lang w:val="uk-UA"/>
              </w:rPr>
              <w:t>Загальний обсяг фінансових ресурсів для реалізації програми – 150</w:t>
            </w:r>
            <w:r>
              <w:rPr>
                <w:color w:val="C00000"/>
                <w:lang w:val="uk-UA"/>
              </w:rPr>
              <w:t xml:space="preserve"> </w:t>
            </w:r>
            <w:r w:rsidRPr="003A4952">
              <w:rPr>
                <w:color w:val="auto"/>
                <w:lang w:val="uk-UA"/>
              </w:rPr>
              <w:t>тис. грн</w:t>
            </w:r>
            <w:r>
              <w:rPr>
                <w:color w:val="C00000"/>
                <w:lang w:val="uk-UA"/>
              </w:rPr>
              <w:t>.</w:t>
            </w:r>
            <w:r>
              <w:rPr>
                <w:lang w:val="uk-UA"/>
              </w:rPr>
              <w:t>, в т.ч.:</w:t>
            </w:r>
          </w:p>
        </w:tc>
      </w:tr>
      <w:tr w:rsidR="00E35672">
        <w:trPr>
          <w:cantSplit/>
          <w:trHeight w:val="78"/>
        </w:trPr>
        <w:tc>
          <w:tcPr>
            <w:tcW w:w="648" w:type="dxa"/>
            <w:vMerge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033" w:type="dxa"/>
            <w:vMerge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</w:p>
        </w:tc>
        <w:tc>
          <w:tcPr>
            <w:tcW w:w="1845" w:type="dxa"/>
            <w:shd w:val="clear" w:color="auto" w:fill="D5DCE4"/>
            <w:tcMar>
              <w:left w:w="83" w:type="dxa"/>
            </w:tcMar>
          </w:tcPr>
          <w:p w:rsidR="00E35672" w:rsidRDefault="00E35672">
            <w:pPr>
              <w:spacing w:before="60" w:after="6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кредити банків</w:t>
            </w:r>
          </w:p>
        </w:tc>
        <w:tc>
          <w:tcPr>
            <w:tcW w:w="1836" w:type="dxa"/>
            <w:shd w:val="clear" w:color="auto" w:fill="D5DCE4"/>
            <w:tcMar>
              <w:left w:w="83" w:type="dxa"/>
            </w:tcMar>
          </w:tcPr>
          <w:p w:rsidR="00E35672" w:rsidRDefault="00E35672">
            <w:pPr>
              <w:spacing w:before="60" w:after="6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кошти ОСББ</w:t>
            </w:r>
          </w:p>
          <w:p w:rsidR="00E35672" w:rsidRDefault="00E35672">
            <w:pPr>
              <w:spacing w:before="60" w:after="6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F5AFD">
              <w:rPr>
                <w:color w:val="000000"/>
                <w:sz w:val="16"/>
                <w:szCs w:val="16"/>
                <w:lang w:val="uk-UA"/>
              </w:rPr>
              <w:t>(крім відшкодування з місцевого бюджету на сплату відсотків по кредитам)</w:t>
            </w:r>
          </w:p>
        </w:tc>
        <w:tc>
          <w:tcPr>
            <w:tcW w:w="2102" w:type="dxa"/>
            <w:shd w:val="clear" w:color="auto" w:fill="D5DCE4"/>
            <w:tcMar>
              <w:left w:w="83" w:type="dxa"/>
            </w:tcMar>
          </w:tcPr>
          <w:p w:rsidR="00E35672" w:rsidRDefault="00E35672">
            <w:pPr>
              <w:spacing w:before="60" w:after="60"/>
              <w:jc w:val="center"/>
            </w:pPr>
            <w:r>
              <w:rPr>
                <w:color w:val="000000"/>
                <w:lang w:val="uk-UA"/>
              </w:rPr>
              <w:t>кошти міського</w:t>
            </w:r>
          </w:p>
          <w:p w:rsidR="00E35672" w:rsidRDefault="00E35672">
            <w:pPr>
              <w:spacing w:before="60" w:after="6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бюджету</w:t>
            </w:r>
          </w:p>
          <w:p w:rsidR="00E35672" w:rsidRDefault="00E35672">
            <w:pPr>
              <w:spacing w:before="60" w:after="60"/>
              <w:jc w:val="center"/>
              <w:rPr>
                <w:sz w:val="16"/>
                <w:szCs w:val="16"/>
                <w:lang w:val="uk-UA"/>
              </w:rPr>
            </w:pPr>
            <w:r w:rsidRPr="007F5AFD">
              <w:rPr>
                <w:color w:val="000000"/>
                <w:sz w:val="16"/>
                <w:szCs w:val="16"/>
                <w:lang w:val="uk-UA"/>
              </w:rPr>
              <w:t>(для відшкодування відсотків по кредитам)</w:t>
            </w:r>
          </w:p>
        </w:tc>
      </w:tr>
      <w:tr w:rsidR="00E35672">
        <w:trPr>
          <w:cantSplit/>
          <w:trHeight w:val="78"/>
        </w:trPr>
        <w:tc>
          <w:tcPr>
            <w:tcW w:w="648" w:type="dxa"/>
            <w:vMerge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033" w:type="dxa"/>
            <w:vMerge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</w:p>
        </w:tc>
        <w:tc>
          <w:tcPr>
            <w:tcW w:w="1845" w:type="dxa"/>
            <w:tcMar>
              <w:left w:w="83" w:type="dxa"/>
            </w:tcMar>
            <w:vAlign w:val="center"/>
          </w:tcPr>
          <w:p w:rsidR="00E35672" w:rsidRDefault="00E35672">
            <w:pPr>
              <w:spacing w:before="60" w:after="60"/>
              <w:jc w:val="center"/>
              <w:rPr>
                <w:lang w:val="uk-UA"/>
              </w:rPr>
            </w:pPr>
          </w:p>
        </w:tc>
        <w:tc>
          <w:tcPr>
            <w:tcW w:w="1836" w:type="dxa"/>
            <w:tcMar>
              <w:left w:w="83" w:type="dxa"/>
            </w:tcMar>
            <w:vAlign w:val="center"/>
          </w:tcPr>
          <w:p w:rsidR="00E35672" w:rsidRDefault="00E35672">
            <w:pPr>
              <w:spacing w:before="60" w:after="60"/>
              <w:jc w:val="center"/>
              <w:rPr>
                <w:lang w:val="uk-UA"/>
              </w:rPr>
            </w:pPr>
          </w:p>
        </w:tc>
        <w:tc>
          <w:tcPr>
            <w:tcW w:w="2102" w:type="dxa"/>
            <w:tcMar>
              <w:left w:w="83" w:type="dxa"/>
            </w:tcMar>
            <w:vAlign w:val="center"/>
          </w:tcPr>
          <w:p w:rsidR="00E35672" w:rsidRDefault="00E35672">
            <w:pPr>
              <w:spacing w:before="60" w:after="60"/>
              <w:jc w:val="center"/>
            </w:pPr>
            <w:r>
              <w:rPr>
                <w:lang w:val="uk-UA"/>
              </w:rPr>
              <w:t>150 тис.грн</w:t>
            </w:r>
          </w:p>
        </w:tc>
      </w:tr>
      <w:tr w:rsidR="00E35672">
        <w:trPr>
          <w:cantSplit/>
          <w:trHeight w:val="78"/>
        </w:trPr>
        <w:tc>
          <w:tcPr>
            <w:tcW w:w="648" w:type="dxa"/>
            <w:vMerge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033" w:type="dxa"/>
            <w:vMerge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</w:p>
        </w:tc>
        <w:tc>
          <w:tcPr>
            <w:tcW w:w="5783" w:type="dxa"/>
            <w:gridSpan w:val="3"/>
            <w:tcMar>
              <w:left w:w="83" w:type="dxa"/>
            </w:tcMar>
            <w:vAlign w:val="center"/>
          </w:tcPr>
          <w:p w:rsidR="00E35672" w:rsidRDefault="00E35672">
            <w:pPr>
              <w:spacing w:before="60" w:after="6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Використовуватимуться також гранти державної установи «Фонд енергоефективності» для компенсації коштів ОСББ (власних та кредитних), фактично витрачених на енергомодернізацію будинків</w:t>
            </w:r>
          </w:p>
        </w:tc>
      </w:tr>
      <w:tr w:rsidR="00E35672">
        <w:trPr>
          <w:cantSplit/>
        </w:trPr>
        <w:tc>
          <w:tcPr>
            <w:tcW w:w="648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11.</w:t>
            </w:r>
          </w:p>
        </w:tc>
        <w:tc>
          <w:tcPr>
            <w:tcW w:w="3033" w:type="dxa"/>
            <w:shd w:val="clear" w:color="auto" w:fill="D9E2F3"/>
            <w:tcMar>
              <w:left w:w="83" w:type="dxa"/>
            </w:tcMar>
          </w:tcPr>
          <w:p w:rsidR="00E35672" w:rsidRDefault="00E35672">
            <w:pPr>
              <w:spacing w:before="60" w:after="6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Очікувані результати виконання</w:t>
            </w:r>
          </w:p>
        </w:tc>
        <w:tc>
          <w:tcPr>
            <w:tcW w:w="5783" w:type="dxa"/>
            <w:gridSpan w:val="3"/>
            <w:tcMar>
              <w:left w:w="83" w:type="dxa"/>
            </w:tcMar>
          </w:tcPr>
          <w:p w:rsidR="00E35672" w:rsidRPr="00B01AAD" w:rsidRDefault="00E3567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216" w:hanging="216"/>
              <w:rPr>
                <w:lang w:val="uk-UA"/>
              </w:rPr>
            </w:pPr>
            <w:r>
              <w:rPr>
                <w:szCs w:val="24"/>
                <w:lang w:val="uk-UA"/>
              </w:rPr>
              <w:t xml:space="preserve">Стійка політика енергоефективності у секторі багатоквартирних житлових будинків </w:t>
            </w:r>
            <w:r>
              <w:rPr>
                <w:iCs w:val="0"/>
                <w:szCs w:val="24"/>
                <w:lang w:val="uk-UA"/>
              </w:rPr>
              <w:t>Бериславської міської територіальної громади;</w:t>
            </w:r>
          </w:p>
          <w:p w:rsidR="00E35672" w:rsidRDefault="00E3567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216" w:hanging="216"/>
            </w:pPr>
            <w:r>
              <w:rPr>
                <w:color w:val="000000"/>
                <w:szCs w:val="24"/>
                <w:lang w:val="uk-UA"/>
              </w:rPr>
              <w:t xml:space="preserve">Проведення енергомодернізації </w:t>
            </w:r>
            <w:r>
              <w:rPr>
                <w:szCs w:val="24"/>
                <w:lang w:val="uk-UA"/>
              </w:rPr>
              <w:t>багатоквартирних житлових будинків</w:t>
            </w:r>
            <w:r>
              <w:rPr>
                <w:color w:val="000000"/>
                <w:szCs w:val="24"/>
                <w:lang w:val="uk-UA"/>
              </w:rPr>
              <w:t>;</w:t>
            </w:r>
          </w:p>
          <w:p w:rsidR="00E35672" w:rsidRDefault="00E3567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216" w:hanging="216"/>
            </w:pPr>
            <w:r>
              <w:rPr>
                <w:szCs w:val="24"/>
                <w:lang w:val="uk-UA"/>
              </w:rPr>
              <w:t xml:space="preserve">Скорочення споживання енергетичних ресурсів у енергомодернізованих багатоквартирних житлових будинках </w:t>
            </w:r>
            <w:r w:rsidRPr="007F5AFD">
              <w:rPr>
                <w:szCs w:val="24"/>
                <w:lang w:val="uk-UA"/>
              </w:rPr>
              <w:t>не менше ніж на 30%, що складе  68911,8МВт*год на рік.</w:t>
            </w:r>
          </w:p>
        </w:tc>
      </w:tr>
    </w:tbl>
    <w:p w:rsidR="00E35672" w:rsidRDefault="00E35672">
      <w:pPr>
        <w:jc w:val="both"/>
        <w:rPr>
          <w:lang w:val="uk-UA"/>
        </w:rPr>
      </w:pPr>
    </w:p>
    <w:p w:rsidR="00E35672" w:rsidRPr="00D85672" w:rsidRDefault="00E35672">
      <w:pPr>
        <w:spacing w:before="120"/>
        <w:ind w:firstLine="708"/>
        <w:jc w:val="both"/>
        <w:rPr>
          <w:b/>
          <w:bCs/>
          <w:sz w:val="25"/>
          <w:szCs w:val="25"/>
          <w:lang w:val="uk-UA"/>
        </w:rPr>
      </w:pPr>
      <w:r w:rsidRPr="00D85672">
        <w:rPr>
          <w:b/>
          <w:sz w:val="25"/>
          <w:szCs w:val="25"/>
          <w:lang w:val="uk-UA"/>
        </w:rPr>
        <w:t xml:space="preserve">2. </w:t>
      </w:r>
      <w:r w:rsidRPr="00D85672">
        <w:rPr>
          <w:b/>
          <w:bCs/>
          <w:sz w:val="25"/>
          <w:szCs w:val="25"/>
          <w:lang w:val="uk-UA"/>
        </w:rPr>
        <w:t>УЧАСНИКИ ПРОГРАМИ</w:t>
      </w:r>
    </w:p>
    <w:p w:rsidR="00E35672" w:rsidRPr="00D85672" w:rsidRDefault="00E35672">
      <w:pPr>
        <w:spacing w:before="120"/>
        <w:ind w:firstLine="708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 xml:space="preserve">Доступ до визначених Програмою «Разом до енергоефективності» заходів підтримки мають ОСББ, які беруть участь у програмах державної установи «Фонд енергоефективності», зокрема у Програмі підтримки енергомодернізації багатоквартирних будинків «ЕНЕРГОДІМ» державної установи «Фонд енергоефективності» на 2021-2023 роки (далі відповідно – </w:t>
      </w:r>
      <w:r w:rsidRPr="00D85672">
        <w:rPr>
          <w:b/>
          <w:sz w:val="25"/>
          <w:szCs w:val="25"/>
          <w:lang w:val="uk-UA"/>
        </w:rPr>
        <w:t>Програми Фонду та Програма «ЕНЕРГОДІМ»</w:t>
      </w:r>
      <w:r w:rsidRPr="00D85672">
        <w:rPr>
          <w:bCs/>
          <w:sz w:val="25"/>
          <w:szCs w:val="25"/>
          <w:lang w:val="uk-UA"/>
        </w:rPr>
        <w:t>).</w:t>
      </w:r>
    </w:p>
    <w:p w:rsidR="00E35672" w:rsidRPr="00D85672" w:rsidRDefault="00E35672">
      <w:pPr>
        <w:spacing w:before="120"/>
        <w:ind w:firstLine="708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 xml:space="preserve">Учасниками програм державної установи «Фонд енергоефективності», зокрема Програми «ЕНЕРГОДІМ», є ті ОСББ, які в порядку приєднання уклали Грантовий договір з державною установою «Фонд енергоефективності» (далі – </w:t>
      </w:r>
      <w:r w:rsidRPr="00D85672">
        <w:rPr>
          <w:b/>
          <w:bCs/>
          <w:sz w:val="25"/>
          <w:szCs w:val="25"/>
          <w:lang w:val="uk-UA"/>
        </w:rPr>
        <w:t>Фонд</w:t>
      </w:r>
      <w:r w:rsidRPr="00D85672">
        <w:rPr>
          <w:sz w:val="25"/>
          <w:szCs w:val="25"/>
          <w:lang w:val="uk-UA"/>
        </w:rPr>
        <w:t xml:space="preserve">) шляхом отримання від Фонду Повідомлення про схвалення поданої ними Заявки на участь. </w:t>
      </w:r>
    </w:p>
    <w:p w:rsidR="00E35672" w:rsidRPr="00D85672" w:rsidRDefault="00E35672">
      <w:pPr>
        <w:ind w:firstLine="706"/>
        <w:jc w:val="both"/>
        <w:rPr>
          <w:color w:val="0070C0"/>
          <w:sz w:val="25"/>
          <w:szCs w:val="25"/>
          <w:lang w:val="uk-UA"/>
        </w:rPr>
      </w:pPr>
    </w:p>
    <w:p w:rsidR="00E35672" w:rsidRPr="00D85672" w:rsidRDefault="00E35672">
      <w:pPr>
        <w:ind w:firstLine="706"/>
        <w:jc w:val="both"/>
        <w:rPr>
          <w:b/>
          <w:bCs/>
          <w:sz w:val="25"/>
          <w:szCs w:val="25"/>
          <w:lang w:val="uk-UA"/>
        </w:rPr>
      </w:pPr>
      <w:r w:rsidRPr="00D85672">
        <w:rPr>
          <w:b/>
          <w:sz w:val="25"/>
          <w:szCs w:val="25"/>
          <w:lang w:val="uk-UA"/>
        </w:rPr>
        <w:t xml:space="preserve">3. </w:t>
      </w:r>
      <w:r w:rsidRPr="00D85672">
        <w:rPr>
          <w:b/>
          <w:bCs/>
          <w:sz w:val="25"/>
          <w:szCs w:val="25"/>
          <w:lang w:val="uk-UA"/>
        </w:rPr>
        <w:t>ПРИНЦИПИ ПРОГРАМИ</w:t>
      </w:r>
    </w:p>
    <w:p w:rsidR="00E35672" w:rsidRPr="00D85672" w:rsidRDefault="00E35672">
      <w:pPr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 xml:space="preserve">Основними принципами Програми </w:t>
      </w:r>
      <w:r w:rsidRPr="00D85672">
        <w:rPr>
          <w:bCs/>
          <w:sz w:val="25"/>
          <w:szCs w:val="25"/>
          <w:lang w:val="uk-UA"/>
        </w:rPr>
        <w:t xml:space="preserve">«Разом до енергоефективності» </w:t>
      </w:r>
      <w:r w:rsidRPr="00D85672">
        <w:rPr>
          <w:sz w:val="25"/>
          <w:szCs w:val="25"/>
          <w:lang w:val="uk-UA"/>
        </w:rPr>
        <w:t>є:</w:t>
      </w:r>
    </w:p>
    <w:p w:rsidR="00E35672" w:rsidRPr="00D85672" w:rsidRDefault="00E35672">
      <w:pPr>
        <w:pStyle w:val="ListParagraph"/>
        <w:numPr>
          <w:ilvl w:val="0"/>
          <w:numId w:val="3"/>
        </w:numPr>
        <w:ind w:left="340" w:hanging="340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>Рівний доступ ОСББ до відшкодування;</w:t>
      </w:r>
    </w:p>
    <w:p w:rsidR="00E35672" w:rsidRPr="00D85672" w:rsidRDefault="00E35672">
      <w:pPr>
        <w:pStyle w:val="ListParagraph"/>
        <w:numPr>
          <w:ilvl w:val="0"/>
          <w:numId w:val="3"/>
        </w:numPr>
        <w:ind w:left="340" w:hanging="340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>Прозорість;</w:t>
      </w:r>
    </w:p>
    <w:p w:rsidR="00E35672" w:rsidRPr="00D85672" w:rsidRDefault="00E35672">
      <w:pPr>
        <w:pStyle w:val="ListParagraph"/>
        <w:numPr>
          <w:ilvl w:val="0"/>
          <w:numId w:val="3"/>
        </w:numPr>
        <w:ind w:left="340" w:hanging="340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 xml:space="preserve">Прийняття ключових рішень ОСББ. </w:t>
      </w:r>
    </w:p>
    <w:p w:rsidR="00E35672" w:rsidRPr="00D85672" w:rsidRDefault="00E35672">
      <w:pPr>
        <w:ind w:firstLine="708"/>
        <w:jc w:val="both"/>
        <w:rPr>
          <w:sz w:val="25"/>
          <w:szCs w:val="25"/>
          <w:lang w:val="uk-UA"/>
        </w:rPr>
      </w:pPr>
      <w:r w:rsidRPr="00D85672">
        <w:rPr>
          <w:b/>
          <w:sz w:val="25"/>
          <w:szCs w:val="25"/>
          <w:lang w:val="uk-UA"/>
        </w:rPr>
        <w:t>Рівний доступ учасників</w:t>
      </w:r>
      <w:r w:rsidRPr="00D85672">
        <w:rPr>
          <w:sz w:val="25"/>
          <w:szCs w:val="25"/>
          <w:lang w:val="uk-UA"/>
        </w:rPr>
        <w:t xml:space="preserve"> Програми </w:t>
      </w:r>
      <w:r w:rsidRPr="00D85672">
        <w:rPr>
          <w:bCs/>
          <w:sz w:val="25"/>
          <w:szCs w:val="25"/>
          <w:lang w:val="uk-UA"/>
        </w:rPr>
        <w:t xml:space="preserve">«Разом до енергоефективності» </w:t>
      </w:r>
      <w:r w:rsidRPr="00D85672">
        <w:rPr>
          <w:sz w:val="25"/>
          <w:szCs w:val="25"/>
          <w:lang w:val="uk-UA"/>
        </w:rPr>
        <w:t>до відшкодування забезпечується:</w:t>
      </w:r>
    </w:p>
    <w:p w:rsidR="00E35672" w:rsidRPr="00D85672" w:rsidRDefault="00E35672">
      <w:pPr>
        <w:pStyle w:val="ListParagraph"/>
        <w:numPr>
          <w:ilvl w:val="0"/>
          <w:numId w:val="4"/>
        </w:numPr>
        <w:ind w:left="340" w:hanging="340"/>
        <w:jc w:val="both"/>
        <w:rPr>
          <w:sz w:val="25"/>
          <w:szCs w:val="25"/>
        </w:rPr>
      </w:pPr>
      <w:bookmarkStart w:id="10" w:name="_Hlk27578536"/>
      <w:r w:rsidRPr="00D85672">
        <w:rPr>
          <w:sz w:val="25"/>
          <w:szCs w:val="25"/>
          <w:lang w:val="uk-UA"/>
        </w:rPr>
        <w:t>Наданням відшкодування виключно в порядку черговості подання Заяв про резервування коштів в межах виділеного бюджету Програми</w:t>
      </w:r>
      <w:bookmarkEnd w:id="10"/>
      <w:r w:rsidRPr="00D85672">
        <w:rPr>
          <w:sz w:val="25"/>
          <w:szCs w:val="25"/>
          <w:lang w:val="uk-UA"/>
        </w:rPr>
        <w:t xml:space="preserve"> </w:t>
      </w:r>
      <w:r w:rsidRPr="00D85672">
        <w:rPr>
          <w:bCs/>
          <w:sz w:val="25"/>
          <w:szCs w:val="25"/>
          <w:lang w:val="uk-UA"/>
        </w:rPr>
        <w:t>«Разом до енергоефективності»</w:t>
      </w:r>
      <w:r w:rsidRPr="00D85672">
        <w:rPr>
          <w:sz w:val="25"/>
          <w:szCs w:val="25"/>
          <w:lang w:val="uk-UA"/>
        </w:rPr>
        <w:t>;</w:t>
      </w:r>
    </w:p>
    <w:p w:rsidR="00E35672" w:rsidRPr="00D85672" w:rsidRDefault="00E35672">
      <w:pPr>
        <w:pStyle w:val="ListParagraph"/>
        <w:numPr>
          <w:ilvl w:val="0"/>
          <w:numId w:val="4"/>
        </w:numPr>
        <w:ind w:left="340" w:hanging="340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 xml:space="preserve">Однаковими правилами надання компенсації для усіх ОСББ, які є учасниками Програми </w:t>
      </w:r>
      <w:r w:rsidRPr="00D85672">
        <w:rPr>
          <w:bCs/>
          <w:sz w:val="25"/>
          <w:szCs w:val="25"/>
          <w:lang w:val="uk-UA"/>
        </w:rPr>
        <w:t>«Разом до енергоефективності»</w:t>
      </w:r>
      <w:r w:rsidRPr="00D85672">
        <w:rPr>
          <w:sz w:val="25"/>
          <w:szCs w:val="25"/>
          <w:lang w:val="uk-UA"/>
        </w:rPr>
        <w:t xml:space="preserve">; </w:t>
      </w:r>
    </w:p>
    <w:p w:rsidR="00E35672" w:rsidRPr="00D85672" w:rsidRDefault="00E35672">
      <w:pPr>
        <w:pStyle w:val="ListParagraph"/>
        <w:numPr>
          <w:ilvl w:val="0"/>
          <w:numId w:val="4"/>
        </w:numPr>
        <w:ind w:left="340" w:hanging="340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 xml:space="preserve">Відсутністю штучних перепон: додаткових умов участі у Програмі </w:t>
      </w:r>
      <w:r w:rsidRPr="00D85672">
        <w:rPr>
          <w:bCs/>
          <w:sz w:val="25"/>
          <w:szCs w:val="25"/>
          <w:lang w:val="uk-UA"/>
        </w:rPr>
        <w:t>«Разом до енергоефективності»</w:t>
      </w:r>
      <w:r w:rsidRPr="00D85672">
        <w:rPr>
          <w:sz w:val="25"/>
          <w:szCs w:val="25"/>
          <w:lang w:val="uk-UA"/>
        </w:rPr>
        <w:t>, крім тих, які визначаються програмами державної установи «Фонд енергоефективності», зокрема, Програмою «ЕНЕРГОДІМ»;</w:t>
      </w:r>
    </w:p>
    <w:p w:rsidR="00E35672" w:rsidRPr="00D85672" w:rsidRDefault="00E35672">
      <w:pPr>
        <w:pStyle w:val="ListParagraph"/>
        <w:numPr>
          <w:ilvl w:val="0"/>
          <w:numId w:val="4"/>
        </w:numPr>
        <w:ind w:left="0" w:firstLine="0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 xml:space="preserve">Неприпустимістю «ручного управління» процесом (одноосібного чи колегіального прийняття рішень з питань, які врегульовано даною Програмою </w:t>
      </w:r>
      <w:r w:rsidRPr="00D85672">
        <w:rPr>
          <w:bCs/>
          <w:sz w:val="25"/>
          <w:szCs w:val="25"/>
          <w:lang w:val="uk-UA"/>
        </w:rPr>
        <w:t>«Разом до енергоефективності»</w:t>
      </w:r>
      <w:r w:rsidRPr="00D85672">
        <w:rPr>
          <w:sz w:val="25"/>
          <w:szCs w:val="25"/>
          <w:lang w:val="uk-UA"/>
        </w:rPr>
        <w:t xml:space="preserve">, порядком відшкодування з </w:t>
      </w:r>
      <w:r w:rsidRPr="00D85672">
        <w:rPr>
          <w:iCs w:val="0"/>
          <w:sz w:val="25"/>
          <w:szCs w:val="25"/>
          <w:lang w:val="uk-UA"/>
        </w:rPr>
        <w:t>міського</w:t>
      </w:r>
      <w:r w:rsidRPr="00D85672">
        <w:rPr>
          <w:sz w:val="25"/>
          <w:szCs w:val="25"/>
          <w:lang w:val="uk-UA"/>
        </w:rPr>
        <w:t xml:space="preserve"> бюджету процентів за кредитами, залученими об’єднаннями співвласників багатоквартирних будинків, які беруть участь у програмах державної установи «Фонд енергоефективності», зокрема, Програмі підтримки енергомодернізації багатоквартирних будинків «ЕНЕРГОДІМ» державної установи «Фонд енергоефективності», на 2021-2023 роки.</w:t>
      </w:r>
    </w:p>
    <w:p w:rsidR="00E35672" w:rsidRPr="00526193" w:rsidRDefault="00E35672">
      <w:pPr>
        <w:spacing w:before="120"/>
        <w:ind w:firstLine="708"/>
        <w:jc w:val="both"/>
        <w:rPr>
          <w:color w:val="auto"/>
          <w:sz w:val="25"/>
          <w:szCs w:val="25"/>
          <w:lang w:val="uk-UA"/>
        </w:rPr>
      </w:pPr>
      <w:r w:rsidRPr="00D85672">
        <w:rPr>
          <w:b/>
          <w:sz w:val="25"/>
          <w:szCs w:val="25"/>
          <w:lang w:val="uk-UA"/>
        </w:rPr>
        <w:t xml:space="preserve">Прозорість </w:t>
      </w:r>
      <w:r w:rsidRPr="00D85672">
        <w:rPr>
          <w:sz w:val="25"/>
          <w:szCs w:val="25"/>
          <w:lang w:val="uk-UA"/>
        </w:rPr>
        <w:t xml:space="preserve">забезпечується шляхом надання усім зацікавленим сторонам своєчасної інформації, необхідної їм для прийняття раціональних рішень у відкритій, повній та зрозумілій формі. Прозорість передбачає не тільки </w:t>
      </w:r>
      <w:hyperlink r:id="rId6">
        <w:r w:rsidRPr="00526193">
          <w:rPr>
            <w:rStyle w:val="-"/>
            <w:color w:val="auto"/>
            <w:sz w:val="25"/>
            <w:szCs w:val="25"/>
            <w:u w:val="none"/>
            <w:lang w:val="uk-UA"/>
          </w:rPr>
          <w:t>розкриття інформації</w:t>
        </w:r>
      </w:hyperlink>
      <w:r w:rsidRPr="00526193">
        <w:rPr>
          <w:color w:val="auto"/>
          <w:sz w:val="25"/>
          <w:szCs w:val="25"/>
          <w:lang w:val="uk-UA"/>
        </w:rPr>
        <w:t xml:space="preserve">, але і її повноту, достовірність і зрозумілість для </w:t>
      </w:r>
      <w:hyperlink r:id="rId7">
        <w:r w:rsidRPr="00526193">
          <w:rPr>
            <w:rStyle w:val="-"/>
            <w:color w:val="auto"/>
            <w:sz w:val="25"/>
            <w:szCs w:val="25"/>
            <w:u w:val="none"/>
            <w:lang w:val="uk-UA"/>
          </w:rPr>
          <w:t>користувачів</w:t>
        </w:r>
      </w:hyperlink>
      <w:r w:rsidRPr="00526193">
        <w:rPr>
          <w:color w:val="auto"/>
          <w:sz w:val="25"/>
          <w:szCs w:val="25"/>
          <w:lang w:val="uk-UA"/>
        </w:rPr>
        <w:t>.</w:t>
      </w:r>
    </w:p>
    <w:p w:rsidR="00E35672" w:rsidRPr="00D85672" w:rsidRDefault="00E35672">
      <w:pPr>
        <w:ind w:firstLine="708"/>
        <w:jc w:val="both"/>
        <w:rPr>
          <w:sz w:val="25"/>
          <w:szCs w:val="25"/>
          <w:lang w:val="uk-UA"/>
        </w:rPr>
      </w:pPr>
      <w:r w:rsidRPr="00D85672">
        <w:rPr>
          <w:bCs/>
          <w:sz w:val="25"/>
          <w:szCs w:val="25"/>
          <w:lang w:val="uk-UA"/>
        </w:rPr>
        <w:t xml:space="preserve">Прозорість Програми «Разом до енергоефективності» </w:t>
      </w:r>
      <w:r w:rsidRPr="00D85672">
        <w:rPr>
          <w:sz w:val="25"/>
          <w:szCs w:val="25"/>
          <w:lang w:val="uk-UA"/>
        </w:rPr>
        <w:t>забезпечується:</w:t>
      </w:r>
    </w:p>
    <w:p w:rsidR="00E35672" w:rsidRPr="00D85672" w:rsidRDefault="00E35672">
      <w:pPr>
        <w:ind w:hanging="57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>а) Публікацією на сайті органу місцевого самоврядування:</w:t>
      </w:r>
    </w:p>
    <w:p w:rsidR="00E35672" w:rsidRPr="00D85672" w:rsidRDefault="00E35672">
      <w:pPr>
        <w:pStyle w:val="ListParagraph"/>
        <w:numPr>
          <w:ilvl w:val="0"/>
          <w:numId w:val="4"/>
        </w:numPr>
        <w:ind w:left="340" w:hanging="340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 xml:space="preserve">Даної Програми </w:t>
      </w:r>
      <w:r w:rsidRPr="00D85672">
        <w:rPr>
          <w:bCs/>
          <w:sz w:val="25"/>
          <w:szCs w:val="25"/>
          <w:lang w:val="uk-UA"/>
        </w:rPr>
        <w:t>«Разом до енергоефективності»</w:t>
      </w:r>
      <w:r w:rsidRPr="00D85672">
        <w:rPr>
          <w:sz w:val="25"/>
          <w:szCs w:val="25"/>
          <w:lang w:val="uk-UA"/>
        </w:rPr>
        <w:t>, порядку відшкодування процентів, разом з усіма додатками до них;</w:t>
      </w:r>
    </w:p>
    <w:p w:rsidR="00E35672" w:rsidRPr="00D85672" w:rsidRDefault="00E35672">
      <w:pPr>
        <w:pStyle w:val="ListParagraph"/>
        <w:numPr>
          <w:ilvl w:val="0"/>
          <w:numId w:val="4"/>
        </w:numPr>
        <w:ind w:left="340" w:hanging="340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 xml:space="preserve">Реєстру заяв про резервування коштів та укладених договорів на відшкодування з місцевого бюджету процентів за кредитами, залученими ОСББ </w:t>
      </w:r>
      <w:r w:rsidRPr="00D85672">
        <w:rPr>
          <w:i/>
          <w:iCs w:val="0"/>
          <w:sz w:val="25"/>
          <w:szCs w:val="25"/>
          <w:lang w:val="uk-UA"/>
        </w:rPr>
        <w:t>(див. Додаток 2 до порядку відшкодування відсотків)</w:t>
      </w:r>
      <w:r w:rsidRPr="00D85672">
        <w:rPr>
          <w:sz w:val="25"/>
          <w:szCs w:val="25"/>
          <w:lang w:val="uk-UA"/>
        </w:rPr>
        <w:t xml:space="preserve">; </w:t>
      </w:r>
    </w:p>
    <w:p w:rsidR="00E35672" w:rsidRPr="00D85672" w:rsidRDefault="00E35672">
      <w:pPr>
        <w:pStyle w:val="ListParagraph"/>
        <w:numPr>
          <w:ilvl w:val="0"/>
          <w:numId w:val="4"/>
        </w:numPr>
        <w:ind w:left="340" w:hanging="340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 xml:space="preserve">Інших документів, прийнятих на виконання Програми </w:t>
      </w:r>
      <w:r w:rsidRPr="00D85672">
        <w:rPr>
          <w:bCs/>
          <w:sz w:val="25"/>
          <w:szCs w:val="25"/>
          <w:lang w:val="uk-UA"/>
        </w:rPr>
        <w:t>«Разом до енергоефективності»</w:t>
      </w:r>
      <w:r w:rsidRPr="00D85672">
        <w:rPr>
          <w:sz w:val="25"/>
          <w:szCs w:val="25"/>
          <w:lang w:val="uk-UA"/>
        </w:rPr>
        <w:t xml:space="preserve">. </w:t>
      </w:r>
    </w:p>
    <w:p w:rsidR="00E35672" w:rsidRPr="00D85672" w:rsidRDefault="00E35672">
      <w:pPr>
        <w:ind w:left="454" w:hanging="454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 xml:space="preserve">б) Зрозуміло, однозначно та вичерпно сформульованими правилами і процедурами Програми </w:t>
      </w:r>
      <w:r w:rsidRPr="00D85672">
        <w:rPr>
          <w:bCs/>
          <w:sz w:val="25"/>
          <w:szCs w:val="25"/>
          <w:lang w:val="uk-UA"/>
        </w:rPr>
        <w:t>«Разом до енергоефективності»</w:t>
      </w:r>
      <w:r w:rsidRPr="00D85672">
        <w:rPr>
          <w:sz w:val="25"/>
          <w:szCs w:val="25"/>
          <w:lang w:val="uk-UA"/>
        </w:rPr>
        <w:t xml:space="preserve">, які мають врегульовувати умови отримання відшкодування та порядок дій усіх учасників процесу. Зазначені правила і процедури має бути викладено у цій Програмі </w:t>
      </w:r>
      <w:r w:rsidRPr="00D85672">
        <w:rPr>
          <w:bCs/>
          <w:sz w:val="25"/>
          <w:szCs w:val="25"/>
          <w:lang w:val="uk-UA"/>
        </w:rPr>
        <w:t>«Разом до енергоефективності»</w:t>
      </w:r>
      <w:r w:rsidRPr="00D85672">
        <w:rPr>
          <w:sz w:val="25"/>
          <w:szCs w:val="25"/>
          <w:lang w:val="uk-UA"/>
        </w:rPr>
        <w:t xml:space="preserve">, порядку відшкодування відсотків та додатках до них, а також у документах, прийнятих на виконання Програми </w:t>
      </w:r>
      <w:r w:rsidRPr="00D85672">
        <w:rPr>
          <w:bCs/>
          <w:sz w:val="25"/>
          <w:szCs w:val="25"/>
          <w:lang w:val="uk-UA"/>
        </w:rPr>
        <w:t>«Разом до енергоефективності»</w:t>
      </w:r>
      <w:r w:rsidRPr="00D85672">
        <w:rPr>
          <w:sz w:val="25"/>
          <w:szCs w:val="25"/>
          <w:lang w:val="uk-UA"/>
        </w:rPr>
        <w:t>.</w:t>
      </w:r>
    </w:p>
    <w:p w:rsidR="00E35672" w:rsidRPr="00D85672" w:rsidRDefault="00E35672">
      <w:pPr>
        <w:ind w:firstLine="708"/>
        <w:jc w:val="both"/>
        <w:rPr>
          <w:sz w:val="25"/>
          <w:szCs w:val="25"/>
          <w:lang w:val="uk-UA"/>
        </w:rPr>
      </w:pPr>
      <w:r w:rsidRPr="00D85672">
        <w:rPr>
          <w:b/>
          <w:sz w:val="25"/>
          <w:szCs w:val="25"/>
          <w:lang w:val="uk-UA"/>
        </w:rPr>
        <w:t xml:space="preserve">Прийняття ключових рішень ОСББ </w:t>
      </w:r>
      <w:r w:rsidRPr="00D85672">
        <w:rPr>
          <w:sz w:val="25"/>
          <w:szCs w:val="25"/>
          <w:lang w:val="uk-UA"/>
        </w:rPr>
        <w:t>означає, що ніхто, крім ОСББ, не приймає рішення щодо вибору надавачів послуг/виконавців робіт (банків, енергоаудиторів, проектантів, будівельних компаній, консультантів та спеціалістів різного фаху тощо).</w:t>
      </w:r>
    </w:p>
    <w:p w:rsidR="00E35672" w:rsidRPr="00D85672" w:rsidRDefault="00E35672">
      <w:pPr>
        <w:pStyle w:val="Heading11"/>
        <w:spacing w:before="0"/>
        <w:jc w:val="both"/>
        <w:rPr>
          <w:rFonts w:ascii="Times New Roman" w:hAnsi="Times New Roman"/>
          <w:bCs w:val="0"/>
          <w:color w:val="00000A"/>
          <w:sz w:val="25"/>
          <w:szCs w:val="25"/>
          <w:lang w:val="uk-UA"/>
        </w:rPr>
      </w:pPr>
    </w:p>
    <w:p w:rsidR="00E35672" w:rsidRPr="00D85672" w:rsidRDefault="00E35672">
      <w:pPr>
        <w:pStyle w:val="Heading11"/>
        <w:spacing w:before="0"/>
        <w:jc w:val="both"/>
        <w:rPr>
          <w:sz w:val="25"/>
          <w:szCs w:val="25"/>
          <w:lang w:val="uk-UA"/>
        </w:rPr>
      </w:pPr>
      <w:bookmarkStart w:id="11" w:name="_Toc424524481"/>
      <w:bookmarkStart w:id="12" w:name="_Toc467428483"/>
      <w:bookmarkEnd w:id="11"/>
      <w:bookmarkEnd w:id="12"/>
      <w:r w:rsidRPr="00D85672">
        <w:rPr>
          <w:rFonts w:ascii="Times New Roman" w:hAnsi="Times New Roman"/>
          <w:bCs w:val="0"/>
          <w:color w:val="00000A"/>
          <w:sz w:val="25"/>
          <w:szCs w:val="25"/>
          <w:lang w:val="uk-UA"/>
        </w:rPr>
        <w:tab/>
        <w:t>4. ВИЗНАЧЕННЯ ПРОБЛЕМИ, НА РОЗВ’ЯЗАННЯ ЯКОЇ СПРЯМОВАНА ПРОГРАМА</w:t>
      </w:r>
    </w:p>
    <w:p w:rsidR="00E35672" w:rsidRPr="00D85672" w:rsidRDefault="00E35672">
      <w:pPr>
        <w:pStyle w:val="Default"/>
        <w:ind w:firstLine="70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Європейський Союз 09 березня 2007 року ухвалив пакет документів «Енергія для світу, що змінюється», який зобов’язує держави-члени в односторонньому порядку зменшити до 2020 року власні викиди СО</w:t>
      </w:r>
      <w:r w:rsidRPr="00D85672">
        <w:rPr>
          <w:sz w:val="25"/>
          <w:szCs w:val="25"/>
          <w:vertAlign w:val="subscript"/>
          <w:lang w:val="uk-UA"/>
        </w:rPr>
        <w:t>2</w:t>
      </w:r>
      <w:r w:rsidRPr="00D85672">
        <w:rPr>
          <w:sz w:val="25"/>
          <w:szCs w:val="25"/>
          <w:lang w:val="uk-UA"/>
        </w:rPr>
        <w:t xml:space="preserve"> на 20%, досягнення чого можливе в результаті 20% зростання енергоефективності та зростання до 20% частки відновлювальних джерел енергії в структурі енергоносіїв.</w:t>
      </w:r>
    </w:p>
    <w:p w:rsidR="00E35672" w:rsidRPr="00D85672" w:rsidRDefault="00E35672">
      <w:pPr>
        <w:pStyle w:val="NormalWeb"/>
        <w:spacing w:beforeAutospacing="0" w:afterAutospacing="0"/>
        <w:ind w:firstLine="706"/>
        <w:jc w:val="both"/>
        <w:rPr>
          <w:color w:val="000000"/>
          <w:sz w:val="25"/>
          <w:szCs w:val="25"/>
          <w:lang w:val="uk-UA" w:eastAsia="en-US"/>
        </w:rPr>
      </w:pPr>
      <w:r w:rsidRPr="00D85672">
        <w:rPr>
          <w:color w:val="000000"/>
          <w:sz w:val="25"/>
          <w:szCs w:val="25"/>
          <w:lang w:val="uk-UA" w:eastAsia="en-US"/>
        </w:rPr>
        <w:t>Оскільки органи місцевого самоврядування відіграють вирішальну роль у формуванні політики щодо пом’якшення наслідків зміни клімату, тим паче, якщо врахувати, що 80% споживання енергії та викидів CO</w:t>
      </w:r>
      <w:r w:rsidRPr="00D85672">
        <w:rPr>
          <w:color w:val="000000"/>
          <w:sz w:val="25"/>
          <w:szCs w:val="25"/>
          <w:vertAlign w:val="subscript"/>
          <w:lang w:val="uk-UA" w:eastAsia="en-US"/>
        </w:rPr>
        <w:t>2</w:t>
      </w:r>
      <w:r w:rsidRPr="00D85672">
        <w:rPr>
          <w:sz w:val="25"/>
          <w:szCs w:val="25"/>
          <w:lang w:val="uk-UA" w:eastAsia="en-US"/>
        </w:rPr>
        <w:t> </w:t>
      </w:r>
      <w:r w:rsidRPr="00D85672">
        <w:rPr>
          <w:color w:val="000000"/>
          <w:sz w:val="25"/>
          <w:szCs w:val="25"/>
          <w:lang w:val="uk-UA" w:eastAsia="en-US"/>
        </w:rPr>
        <w:t>пов’язані із діяльністю міст, то у 2008 році після прийняття пакету ініціатив Європейського Союзу з питань клімату й енергетики, Європейська Комісія започатковувала Угоду мерів з метою заохочення й підтримки зусиль, яких мають докладати місцеві органи влади у сферах розробки й реалізації політики сталого енергетичного розвитку.</w:t>
      </w:r>
    </w:p>
    <w:p w:rsidR="00E35672" w:rsidRPr="00D85672" w:rsidRDefault="00E35672">
      <w:pPr>
        <w:pStyle w:val="Default"/>
        <w:ind w:firstLine="706"/>
        <w:jc w:val="both"/>
        <w:rPr>
          <w:color w:val="FF0000"/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Успадкована від Радянського Союзу енергозатратна інфраструктура та відсутність упродовж 90-х та 2000-х років структурних зрушень в енергетичному секторі стримували розвиток та енергомодернізацію житлово-комунального господарства в Україні</w:t>
      </w:r>
      <w:r w:rsidRPr="00D85672">
        <w:rPr>
          <w:color w:val="FF0000"/>
          <w:sz w:val="25"/>
          <w:szCs w:val="25"/>
          <w:lang w:val="uk-UA"/>
        </w:rPr>
        <w:t>.</w:t>
      </w:r>
    </w:p>
    <w:p w:rsidR="00E35672" w:rsidRPr="00D85672" w:rsidRDefault="00E35672">
      <w:pPr>
        <w:pStyle w:val="Default"/>
        <w:ind w:firstLine="708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 xml:space="preserve">Загальна кількість багатоквартирних житлових будинків по місту, які потребують комплексної термомодернізації, </w:t>
      </w:r>
      <w:r w:rsidRPr="00D85672">
        <w:rPr>
          <w:iCs/>
          <w:color w:val="00000A"/>
          <w:sz w:val="25"/>
          <w:szCs w:val="25"/>
          <w:lang w:val="uk-UA"/>
        </w:rPr>
        <w:t>складає</w:t>
      </w:r>
      <w:r w:rsidRPr="00D85672">
        <w:rPr>
          <w:iCs/>
          <w:color w:val="C00000"/>
          <w:sz w:val="25"/>
          <w:szCs w:val="25"/>
          <w:lang w:val="uk-UA"/>
        </w:rPr>
        <w:t xml:space="preserve"> </w:t>
      </w:r>
      <w:r w:rsidRPr="00D85672">
        <w:rPr>
          <w:iCs/>
          <w:color w:val="00000A"/>
          <w:sz w:val="25"/>
          <w:szCs w:val="25"/>
          <w:lang w:val="uk-UA"/>
        </w:rPr>
        <w:t>97</w:t>
      </w:r>
      <w:r w:rsidRPr="00D85672">
        <w:rPr>
          <w:iCs/>
          <w:color w:val="C00000"/>
          <w:sz w:val="25"/>
          <w:szCs w:val="25"/>
          <w:lang w:val="uk-UA"/>
        </w:rPr>
        <w:t xml:space="preserve"> </w:t>
      </w:r>
      <w:r w:rsidRPr="00D85672">
        <w:rPr>
          <w:iCs/>
          <w:color w:val="00000A"/>
          <w:sz w:val="25"/>
          <w:szCs w:val="25"/>
          <w:lang w:val="uk-UA"/>
        </w:rPr>
        <w:t>будинків. На території міста створено 26 ОСББ, які включають в себе 29 багатоквартирних будинків.</w:t>
      </w:r>
    </w:p>
    <w:p w:rsidR="00E35672" w:rsidRPr="00D85672" w:rsidRDefault="00E35672">
      <w:pPr>
        <w:pStyle w:val="Default"/>
        <w:ind w:firstLine="706"/>
        <w:jc w:val="both"/>
        <w:rPr>
          <w:sz w:val="25"/>
          <w:szCs w:val="25"/>
          <w:lang w:val="uk-UA"/>
        </w:rPr>
      </w:pPr>
      <w:r w:rsidRPr="00D85672">
        <w:rPr>
          <w:color w:val="00000A"/>
          <w:sz w:val="25"/>
          <w:szCs w:val="25"/>
          <w:lang w:val="uk-UA"/>
        </w:rPr>
        <w:t>Проблема енергоємності інфраструктури виглядає особливо актуальною через залежність України від імпортних енергоносіїв (зокрема, природного газу). Таким чином, впровадження заходів з економії енергоресурсів збільшує енергонезалежність, як кожної громади, так і країни в цілому.</w:t>
      </w:r>
    </w:p>
    <w:p w:rsidR="00E35672" w:rsidRPr="00D85672" w:rsidRDefault="00E35672">
      <w:pPr>
        <w:pStyle w:val="Default"/>
        <w:ind w:firstLine="706"/>
        <w:jc w:val="both"/>
        <w:rPr>
          <w:sz w:val="25"/>
          <w:szCs w:val="25"/>
          <w:lang w:val="uk-UA"/>
        </w:rPr>
      </w:pPr>
      <w:r w:rsidRPr="00D85672">
        <w:rPr>
          <w:iCs/>
          <w:sz w:val="25"/>
          <w:szCs w:val="25"/>
          <w:lang w:val="uk-UA"/>
        </w:rPr>
        <w:t xml:space="preserve">Важливим </w:t>
      </w:r>
      <w:r w:rsidRPr="00D85672">
        <w:rPr>
          <w:sz w:val="25"/>
          <w:szCs w:val="25"/>
          <w:lang w:val="uk-UA"/>
        </w:rPr>
        <w:t xml:space="preserve">негативним </w:t>
      </w:r>
      <w:r w:rsidRPr="00D85672">
        <w:rPr>
          <w:iCs/>
          <w:sz w:val="25"/>
          <w:szCs w:val="25"/>
          <w:lang w:val="uk-UA"/>
        </w:rPr>
        <w:t>чинником є також постійне</w:t>
      </w:r>
      <w:r w:rsidRPr="00D85672">
        <w:rPr>
          <w:sz w:val="25"/>
          <w:szCs w:val="25"/>
          <w:lang w:val="uk-UA"/>
        </w:rPr>
        <w:t xml:space="preserve"> зростання цін на паливно-енергетичні ресурси. Внаслідок цього збільшується вартість житлово-комунальних послуг і, відповідно, зменшується реальний рівень доходів та купівельна спроможність власників житла. А це, у свою чергу, уповільнює розвиток економіки. Водночас зростання витрат населення на оплату енергоносіїв може призвести до збільшення витрат бюджетів різних рівнів на відшкодування пільг окремим категоріям громадян та виплату субсидій населенню. </w:t>
      </w:r>
    </w:p>
    <w:p w:rsidR="00E35672" w:rsidRPr="00D85672" w:rsidRDefault="00E35672">
      <w:pPr>
        <w:pStyle w:val="Default"/>
        <w:ind w:firstLine="70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 xml:space="preserve">Ще одним важливим негативним наслідком зростання цін на паливно-енергетичні ресурси є збільшення </w:t>
      </w:r>
      <w:r w:rsidRPr="00D85672">
        <w:rPr>
          <w:color w:val="00000A"/>
          <w:sz w:val="25"/>
          <w:szCs w:val="25"/>
          <w:lang w:val="uk-UA"/>
        </w:rPr>
        <w:t xml:space="preserve">відтоку фінансів з України, що є однією з причин зростання як зовнішньої, так і внутрішньої заборгованості, і теж негативно впливає на стан економіки загалом. </w:t>
      </w:r>
    </w:p>
    <w:p w:rsidR="00E35672" w:rsidRPr="00D85672" w:rsidRDefault="00E35672">
      <w:pPr>
        <w:pStyle w:val="Heading11"/>
        <w:rPr>
          <w:rFonts w:ascii="Times New Roman" w:hAnsi="Times New Roman"/>
          <w:bCs w:val="0"/>
          <w:color w:val="00000A"/>
          <w:sz w:val="25"/>
          <w:szCs w:val="25"/>
          <w:lang w:val="uk-UA"/>
        </w:rPr>
      </w:pPr>
      <w:bookmarkStart w:id="13" w:name="_Toc424524482"/>
      <w:bookmarkStart w:id="14" w:name="_Toc467428484"/>
      <w:bookmarkEnd w:id="13"/>
      <w:bookmarkEnd w:id="14"/>
      <w:r w:rsidRPr="00D85672">
        <w:rPr>
          <w:rFonts w:ascii="Times New Roman" w:hAnsi="Times New Roman"/>
          <w:bCs w:val="0"/>
          <w:color w:val="00000A"/>
          <w:sz w:val="25"/>
          <w:szCs w:val="25"/>
          <w:lang w:val="uk-UA"/>
        </w:rPr>
        <w:t>5. ЦІЛІ ТА ЗАВДАННЯ ПРОГРАМИ</w:t>
      </w:r>
    </w:p>
    <w:p w:rsidR="00E35672" w:rsidRPr="00D85672" w:rsidRDefault="00E35672">
      <w:pPr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ab/>
        <w:t>Цілями програми є:</w:t>
      </w:r>
    </w:p>
    <w:p w:rsidR="00E35672" w:rsidRPr="00D85672" w:rsidRDefault="00E35672">
      <w:pPr>
        <w:pStyle w:val="ListParagraph"/>
        <w:numPr>
          <w:ilvl w:val="0"/>
          <w:numId w:val="2"/>
        </w:numPr>
        <w:spacing w:before="120"/>
        <w:ind w:left="93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Зменшення витрат населення на оплату спожитих енергоресурсів;</w:t>
      </w:r>
    </w:p>
    <w:p w:rsidR="00E35672" w:rsidRPr="00D85672" w:rsidRDefault="00E35672">
      <w:pPr>
        <w:pStyle w:val="ListParagraph"/>
        <w:numPr>
          <w:ilvl w:val="0"/>
          <w:numId w:val="2"/>
        </w:numPr>
        <w:spacing w:before="120"/>
        <w:ind w:left="93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Поліпшення умов проживання мешканців багатоквартирних будинків;</w:t>
      </w:r>
    </w:p>
    <w:p w:rsidR="00E35672" w:rsidRPr="00D85672" w:rsidRDefault="00E35672">
      <w:pPr>
        <w:pStyle w:val="ListParagraph"/>
        <w:numPr>
          <w:ilvl w:val="0"/>
          <w:numId w:val="2"/>
        </w:numPr>
        <w:spacing w:before="120"/>
        <w:ind w:left="93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Збільшення терміну експлуатації житлового фонду громади;</w:t>
      </w:r>
    </w:p>
    <w:p w:rsidR="00E35672" w:rsidRPr="00D85672" w:rsidRDefault="00E35672">
      <w:pPr>
        <w:pStyle w:val="ListParagraph"/>
        <w:numPr>
          <w:ilvl w:val="0"/>
          <w:numId w:val="2"/>
        </w:numPr>
        <w:spacing w:before="120"/>
        <w:ind w:left="936"/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 xml:space="preserve">Зменшення витрат </w:t>
      </w:r>
      <w:r w:rsidRPr="00D85672">
        <w:rPr>
          <w:iCs w:val="0"/>
          <w:sz w:val="25"/>
          <w:szCs w:val="25"/>
          <w:lang w:val="uk-UA"/>
        </w:rPr>
        <w:t>міського</w:t>
      </w:r>
      <w:r w:rsidRPr="00D85672">
        <w:rPr>
          <w:sz w:val="25"/>
          <w:szCs w:val="25"/>
          <w:lang w:val="uk-UA"/>
        </w:rPr>
        <w:t xml:space="preserve"> бюджету на аварійні та капітальні ремонти багатоквартирних будинків;</w:t>
      </w:r>
    </w:p>
    <w:p w:rsidR="00E35672" w:rsidRPr="00D85672" w:rsidRDefault="00E35672">
      <w:pPr>
        <w:pStyle w:val="ListParagraph"/>
        <w:numPr>
          <w:ilvl w:val="0"/>
          <w:numId w:val="2"/>
        </w:numPr>
        <w:spacing w:before="120"/>
        <w:ind w:left="93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Скорочення витрат бюджетів різних рівнів на виплату субсидій та пільг окремим категоріям громадян;</w:t>
      </w:r>
    </w:p>
    <w:p w:rsidR="00E35672" w:rsidRPr="00D85672" w:rsidRDefault="00E35672">
      <w:pPr>
        <w:pStyle w:val="ListParagraph"/>
        <w:numPr>
          <w:ilvl w:val="0"/>
          <w:numId w:val="2"/>
        </w:numPr>
        <w:spacing w:before="120"/>
        <w:ind w:left="93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 xml:space="preserve">Залучення у громаду додаткових коштів державного бюджету, а також коштів мешканців для термореновації будинків, що дасть розвиток ділового середовища та створення нових робочих місць; </w:t>
      </w:r>
    </w:p>
    <w:p w:rsidR="00E35672" w:rsidRPr="00D85672" w:rsidRDefault="00E35672">
      <w:pPr>
        <w:pStyle w:val="ListParagraph"/>
        <w:numPr>
          <w:ilvl w:val="0"/>
          <w:numId w:val="2"/>
        </w:numPr>
        <w:spacing w:before="120"/>
        <w:ind w:left="93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Заохочення мешканців багатоквартирних будинків ставати відповідальними власниками, що є елементом розвитку громадянського суспільства;</w:t>
      </w:r>
    </w:p>
    <w:p w:rsidR="00E35672" w:rsidRPr="00D85672" w:rsidRDefault="00E35672">
      <w:pPr>
        <w:pStyle w:val="ListParagraph"/>
        <w:numPr>
          <w:ilvl w:val="0"/>
          <w:numId w:val="2"/>
        </w:numPr>
        <w:spacing w:before="120"/>
        <w:ind w:left="93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Укріплення енергонезалежності держави;</w:t>
      </w:r>
    </w:p>
    <w:p w:rsidR="00E35672" w:rsidRPr="00D85672" w:rsidRDefault="00E35672">
      <w:pPr>
        <w:pStyle w:val="ListParagraph"/>
        <w:numPr>
          <w:ilvl w:val="0"/>
          <w:numId w:val="2"/>
        </w:numPr>
        <w:spacing w:before="120"/>
        <w:ind w:left="93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Скорочення викидів СО</w:t>
      </w:r>
      <w:r w:rsidRPr="00D85672">
        <w:rPr>
          <w:sz w:val="25"/>
          <w:szCs w:val="25"/>
          <w:vertAlign w:val="subscript"/>
          <w:lang w:val="uk-UA"/>
        </w:rPr>
        <w:t>2</w:t>
      </w:r>
      <w:r w:rsidRPr="00D85672">
        <w:rPr>
          <w:sz w:val="25"/>
          <w:szCs w:val="25"/>
          <w:lang w:val="uk-UA"/>
        </w:rPr>
        <w:t>.</w:t>
      </w:r>
    </w:p>
    <w:p w:rsidR="00E35672" w:rsidRPr="00D85672" w:rsidRDefault="00E35672">
      <w:pPr>
        <w:spacing w:before="120"/>
        <w:ind w:firstLine="708"/>
        <w:jc w:val="both"/>
        <w:rPr>
          <w:sz w:val="25"/>
          <w:szCs w:val="25"/>
          <w:lang w:val="uk-UA"/>
        </w:rPr>
      </w:pPr>
      <w:bookmarkStart w:id="15" w:name="_Toc424524483"/>
      <w:bookmarkStart w:id="16" w:name="_Toc467428485"/>
      <w:bookmarkEnd w:id="15"/>
      <w:bookmarkEnd w:id="16"/>
      <w:r w:rsidRPr="00D85672">
        <w:rPr>
          <w:sz w:val="25"/>
          <w:szCs w:val="25"/>
          <w:lang w:val="uk-UA"/>
        </w:rPr>
        <w:t>Досягнення поставлених цілей передбачено шляхом стимулювання енергомодернізації багатоквартирних житлових будинків, за рахунок фінансової підтримки ініціатив ОСББ.</w:t>
      </w:r>
    </w:p>
    <w:p w:rsidR="00E35672" w:rsidRPr="00D85672" w:rsidRDefault="00E35672">
      <w:pPr>
        <w:pStyle w:val="Heading11"/>
        <w:jc w:val="both"/>
        <w:rPr>
          <w:rFonts w:ascii="Times New Roman" w:hAnsi="Times New Roman"/>
          <w:bCs w:val="0"/>
          <w:color w:val="00000A"/>
          <w:sz w:val="25"/>
          <w:szCs w:val="25"/>
          <w:lang w:val="uk-UA"/>
        </w:rPr>
      </w:pPr>
      <w:bookmarkStart w:id="17" w:name="_Toc4245244831"/>
      <w:bookmarkStart w:id="18" w:name="_Toc4674284851"/>
      <w:bookmarkEnd w:id="17"/>
      <w:bookmarkEnd w:id="18"/>
      <w:r w:rsidRPr="00D85672">
        <w:rPr>
          <w:rFonts w:ascii="Times New Roman" w:hAnsi="Times New Roman"/>
          <w:bCs w:val="0"/>
          <w:color w:val="00000A"/>
          <w:sz w:val="25"/>
          <w:szCs w:val="25"/>
          <w:lang w:val="uk-UA"/>
        </w:rPr>
        <w:t>6. ОБҐРУНТУВАННЯ ШЛЯХІВ І ЗАСОБІВ РОЗВ’ЯЗАННЯ ПРОБЛЕМИ</w:t>
      </w:r>
    </w:p>
    <w:p w:rsidR="00E35672" w:rsidRPr="00D85672" w:rsidRDefault="00E35672">
      <w:pPr>
        <w:widowControl w:val="0"/>
        <w:spacing w:before="120"/>
        <w:ind w:firstLine="708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 xml:space="preserve">Діяльність Фонду відкриває можливості для проведення </w:t>
      </w:r>
      <w:bookmarkStart w:id="19" w:name="_Hlk24890457"/>
      <w:r w:rsidRPr="00D85672">
        <w:rPr>
          <w:sz w:val="25"/>
          <w:szCs w:val="25"/>
          <w:lang w:val="uk-UA"/>
        </w:rPr>
        <w:t xml:space="preserve">термомодернізації </w:t>
      </w:r>
      <w:bookmarkEnd w:id="19"/>
      <w:r w:rsidRPr="00D85672">
        <w:rPr>
          <w:sz w:val="25"/>
          <w:szCs w:val="25"/>
          <w:lang w:val="uk-UA"/>
        </w:rPr>
        <w:t>житлових будинків ОСББ з частковою компенсацією фактично понесених ними витрат.</w:t>
      </w:r>
    </w:p>
    <w:p w:rsidR="00E35672" w:rsidRPr="00D85672" w:rsidRDefault="00E35672">
      <w:pPr>
        <w:widowControl w:val="0"/>
        <w:spacing w:before="120"/>
        <w:ind w:firstLine="708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 xml:space="preserve">Високий розмір компенсації Фондом витрат може стимулювати ОСББ до проведення енергомодернізації своїх будинків. Але впровадження таких проектів відповідно до процедур Фонду може зайняти тривалий час і вийти за рамки календарного року. При цьому, у період до впровадження проекту та отримання компенсації ОСББ нестиме непомірні витрати з обслуговування кредиту. Водночас, економію витрат ОСББ отримає лише після впровадження проекту. Це може фактично заблокувати ініціативу ОСББ. </w:t>
      </w:r>
    </w:p>
    <w:p w:rsidR="00E35672" w:rsidRPr="00D85672" w:rsidRDefault="00E35672">
      <w:pPr>
        <w:widowControl w:val="0"/>
        <w:spacing w:before="120"/>
        <w:ind w:firstLine="708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Розв’язати проблему може компенсація відсотків з місцевого бюджету протягом першого року кредитування. За умови ефективного управління проектом цього строку достатньо для завершення робіт та отримання компенсації.</w:t>
      </w:r>
    </w:p>
    <w:p w:rsidR="00E35672" w:rsidRPr="00D85672" w:rsidRDefault="00E35672">
      <w:pPr>
        <w:widowControl w:val="0"/>
        <w:spacing w:before="120"/>
        <w:ind w:firstLine="708"/>
        <w:jc w:val="both"/>
        <w:rPr>
          <w:rStyle w:val="FontStyle62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val="uk-UA" w:eastAsia="uk-UA"/>
        </w:rPr>
        <w:t>Детальний перелік завдань та заходів Програми «</w:t>
      </w:r>
      <w:r w:rsidRPr="00D85672">
        <w:rPr>
          <w:bCs/>
          <w:sz w:val="25"/>
          <w:szCs w:val="25"/>
          <w:lang w:val="uk-UA"/>
        </w:rPr>
        <w:t>Разом до енергоефективності</w:t>
      </w:r>
      <w:r w:rsidRPr="00D85672">
        <w:rPr>
          <w:rStyle w:val="FontStyle62"/>
          <w:sz w:val="25"/>
          <w:szCs w:val="25"/>
          <w:lang w:val="uk-UA" w:eastAsia="uk-UA"/>
        </w:rPr>
        <w:t xml:space="preserve">» наведений у </w:t>
      </w:r>
      <w:r w:rsidRPr="00D85672">
        <w:rPr>
          <w:rStyle w:val="FontStyle62"/>
          <w:bCs/>
          <w:sz w:val="25"/>
          <w:szCs w:val="25"/>
          <w:lang w:val="uk-UA" w:eastAsia="uk-UA"/>
        </w:rPr>
        <w:t>Додатку до неї</w:t>
      </w:r>
      <w:r w:rsidRPr="00D85672">
        <w:rPr>
          <w:rStyle w:val="FontStyle62"/>
          <w:b/>
          <w:sz w:val="25"/>
          <w:szCs w:val="25"/>
          <w:lang w:val="uk-UA" w:eastAsia="uk-UA"/>
        </w:rPr>
        <w:t xml:space="preserve"> «</w:t>
      </w:r>
      <w:r w:rsidRPr="00D85672">
        <w:rPr>
          <w:sz w:val="25"/>
          <w:szCs w:val="25"/>
          <w:lang w:val="uk-UA"/>
        </w:rPr>
        <w:t>Напрями діяльності і заходи реалізації Програми»</w:t>
      </w:r>
      <w:r w:rsidRPr="00D85672">
        <w:rPr>
          <w:rStyle w:val="FontStyle62"/>
          <w:sz w:val="25"/>
          <w:szCs w:val="25"/>
          <w:lang w:val="uk-UA" w:eastAsia="uk-UA"/>
        </w:rPr>
        <w:t xml:space="preserve">. </w:t>
      </w:r>
    </w:p>
    <w:p w:rsidR="00E35672" w:rsidRPr="00D85672" w:rsidRDefault="00E35672">
      <w:pPr>
        <w:pStyle w:val="Heading11"/>
        <w:jc w:val="both"/>
        <w:rPr>
          <w:rFonts w:ascii="Times New Roman" w:hAnsi="Times New Roman"/>
          <w:bCs w:val="0"/>
          <w:color w:val="00000A"/>
          <w:sz w:val="25"/>
          <w:szCs w:val="25"/>
          <w:lang w:val="uk-UA"/>
        </w:rPr>
      </w:pPr>
      <w:bookmarkStart w:id="20" w:name="_Toc467428486"/>
      <w:bookmarkStart w:id="21" w:name="_Toc424524484"/>
      <w:bookmarkEnd w:id="20"/>
      <w:bookmarkEnd w:id="21"/>
      <w:r w:rsidRPr="00D85672">
        <w:rPr>
          <w:rFonts w:ascii="Times New Roman" w:hAnsi="Times New Roman"/>
          <w:bCs w:val="0"/>
          <w:color w:val="00000A"/>
          <w:sz w:val="25"/>
          <w:szCs w:val="25"/>
          <w:lang w:val="uk-UA"/>
        </w:rPr>
        <w:t>7. ОЧІКУВАНІ РЕЗУЛЬТАТИ ТА ПОКАЗНИКИ ВИКОНАННЯ ПРОГРАМИ</w:t>
      </w:r>
    </w:p>
    <w:p w:rsidR="00E35672" w:rsidRPr="00D85672" w:rsidRDefault="00E35672">
      <w:pPr>
        <w:widowControl w:val="0"/>
        <w:jc w:val="both"/>
        <w:rPr>
          <w:b/>
          <w:sz w:val="25"/>
          <w:szCs w:val="25"/>
          <w:lang w:val="uk-UA"/>
        </w:rPr>
      </w:pPr>
      <w:r w:rsidRPr="00D85672">
        <w:rPr>
          <w:b/>
          <w:sz w:val="25"/>
          <w:szCs w:val="25"/>
          <w:lang w:val="uk-UA"/>
        </w:rPr>
        <w:t>Очікувані результати</w:t>
      </w:r>
    </w:p>
    <w:p w:rsidR="00E35672" w:rsidRPr="00D85672" w:rsidRDefault="00E35672">
      <w:pPr>
        <w:widowControl w:val="0"/>
        <w:ind w:firstLine="706"/>
        <w:jc w:val="both"/>
        <w:rPr>
          <w:rStyle w:val="FontStyle62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val="uk-UA" w:eastAsia="uk-UA"/>
        </w:rPr>
        <w:t xml:space="preserve">Скорочення споживання енергетичних ресурсів у житлових будинках дасть їх мешканцям економію витрат на енергоресурси і поліпшить їх умови проживання, а також збільшить вартість їхніх квартир. </w:t>
      </w:r>
    </w:p>
    <w:p w:rsidR="00E35672" w:rsidRPr="00D85672" w:rsidRDefault="00E35672">
      <w:pPr>
        <w:widowControl w:val="0"/>
        <w:ind w:firstLine="706"/>
        <w:jc w:val="both"/>
        <w:rPr>
          <w:rStyle w:val="FontStyle62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val="uk-UA" w:eastAsia="uk-UA"/>
        </w:rPr>
        <w:t>Крім того, це призведе до скорочення витрат місцевого бюджету, пов'язаних з аварійним та капітальним ремонтом багатоквартирного житлового фонду громади.</w:t>
      </w:r>
    </w:p>
    <w:p w:rsidR="00E35672" w:rsidRPr="00D85672" w:rsidRDefault="00E35672">
      <w:pPr>
        <w:widowControl w:val="0"/>
        <w:ind w:firstLine="708"/>
        <w:jc w:val="both"/>
        <w:rPr>
          <w:rStyle w:val="FontStyle62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val="uk-UA" w:eastAsia="uk-UA"/>
        </w:rPr>
        <w:t xml:space="preserve">Не слід забувати і про те, що у ході впровадження проектів з енергомодернізації відбувається об’єднання зусиль мешканців, що сприяє посиленню почуття власника та формуванню громадянського суспільства. </w:t>
      </w:r>
    </w:p>
    <w:p w:rsidR="00E35672" w:rsidRPr="00D85672" w:rsidRDefault="00E35672">
      <w:pPr>
        <w:widowControl w:val="0"/>
        <w:ind w:firstLine="708"/>
        <w:jc w:val="both"/>
        <w:rPr>
          <w:rStyle w:val="FontStyle62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eastAsia="uk-UA"/>
        </w:rPr>
        <w:t>При цьому держава здобуває більшу енергетичну незалежність.</w:t>
      </w:r>
    </w:p>
    <w:p w:rsidR="00E35672" w:rsidRPr="00D85672" w:rsidRDefault="00E35672">
      <w:pPr>
        <w:widowControl w:val="0"/>
        <w:ind w:firstLine="706"/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Завдяки реалізації заходів Програми планується досягти наступних результатів:</w:t>
      </w:r>
    </w:p>
    <w:p w:rsidR="00E35672" w:rsidRPr="00D85672" w:rsidRDefault="00E35672">
      <w:pPr>
        <w:pStyle w:val="ListParagraph"/>
        <w:widowControl w:val="0"/>
        <w:numPr>
          <w:ilvl w:val="0"/>
          <w:numId w:val="5"/>
        </w:numPr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 xml:space="preserve">Стійка політика енергоефективності у секторі багатоквартирних житлових будинків </w:t>
      </w:r>
      <w:r w:rsidRPr="00D85672">
        <w:rPr>
          <w:rStyle w:val="FontStyle62"/>
          <w:sz w:val="25"/>
          <w:szCs w:val="25"/>
          <w:lang w:val="uk-UA" w:eastAsia="uk-UA"/>
        </w:rPr>
        <w:t>громади</w:t>
      </w:r>
      <w:r w:rsidRPr="00D85672">
        <w:rPr>
          <w:sz w:val="25"/>
          <w:szCs w:val="25"/>
          <w:lang w:val="uk-UA"/>
        </w:rPr>
        <w:t>;</w:t>
      </w:r>
    </w:p>
    <w:p w:rsidR="00E35672" w:rsidRPr="00D85672" w:rsidRDefault="00E35672">
      <w:pPr>
        <w:pStyle w:val="ListParagraph"/>
        <w:widowControl w:val="0"/>
        <w:numPr>
          <w:ilvl w:val="0"/>
          <w:numId w:val="5"/>
        </w:numPr>
        <w:jc w:val="both"/>
        <w:rPr>
          <w:sz w:val="25"/>
          <w:szCs w:val="25"/>
        </w:rPr>
      </w:pPr>
      <w:r w:rsidRPr="00D85672">
        <w:rPr>
          <w:color w:val="000000"/>
          <w:sz w:val="25"/>
          <w:szCs w:val="25"/>
          <w:lang w:val="uk-UA"/>
        </w:rPr>
        <w:t xml:space="preserve">Енергомодернізація </w:t>
      </w:r>
      <w:r w:rsidRPr="00D85672">
        <w:rPr>
          <w:sz w:val="25"/>
          <w:szCs w:val="25"/>
          <w:lang w:val="uk-UA"/>
        </w:rPr>
        <w:t>29 багатоквартирних житлових будинків, в яких створено ОСББ;</w:t>
      </w:r>
    </w:p>
    <w:p w:rsidR="00E35672" w:rsidRPr="00D85672" w:rsidRDefault="00E35672">
      <w:pPr>
        <w:pStyle w:val="ListParagraph"/>
        <w:widowControl w:val="0"/>
        <w:numPr>
          <w:ilvl w:val="0"/>
          <w:numId w:val="5"/>
        </w:numPr>
        <w:jc w:val="both"/>
        <w:rPr>
          <w:sz w:val="25"/>
          <w:szCs w:val="25"/>
          <w:lang w:val="uk-UA"/>
        </w:rPr>
      </w:pPr>
      <w:r w:rsidRPr="00D85672">
        <w:rPr>
          <w:sz w:val="25"/>
          <w:szCs w:val="25"/>
          <w:lang w:val="uk-UA"/>
        </w:rPr>
        <w:t>Скорочення споживання енергетичних ресурсів у енергомодернізованих багатоквартирних житлових будинках не менше ніж на 30%;</w:t>
      </w:r>
    </w:p>
    <w:p w:rsidR="00E35672" w:rsidRPr="00D85672" w:rsidRDefault="00E35672">
      <w:pPr>
        <w:pStyle w:val="ListParagraph"/>
        <w:widowControl w:val="0"/>
        <w:numPr>
          <w:ilvl w:val="0"/>
          <w:numId w:val="5"/>
        </w:numPr>
        <w:jc w:val="both"/>
        <w:rPr>
          <w:sz w:val="25"/>
          <w:szCs w:val="25"/>
        </w:rPr>
      </w:pPr>
      <w:r w:rsidRPr="00D85672">
        <w:rPr>
          <w:sz w:val="25"/>
          <w:szCs w:val="25"/>
          <w:lang w:val="uk-UA"/>
        </w:rPr>
        <w:t>Зменшення викидів СО</w:t>
      </w:r>
      <w:r w:rsidRPr="00D85672">
        <w:rPr>
          <w:sz w:val="25"/>
          <w:szCs w:val="25"/>
          <w:vertAlign w:val="subscript"/>
          <w:lang w:val="uk-UA"/>
        </w:rPr>
        <w:t>2</w:t>
      </w:r>
      <w:r w:rsidRPr="00D85672">
        <w:rPr>
          <w:sz w:val="25"/>
          <w:szCs w:val="25"/>
          <w:lang w:val="uk-UA"/>
        </w:rPr>
        <w:t xml:space="preserve"> у секторі багатоквартирного житлового фонду.</w:t>
      </w:r>
    </w:p>
    <w:p w:rsidR="00E35672" w:rsidRPr="00D85672" w:rsidRDefault="00E35672">
      <w:pPr>
        <w:widowControl w:val="0"/>
        <w:ind w:firstLine="706"/>
        <w:jc w:val="both"/>
        <w:rPr>
          <w:sz w:val="25"/>
          <w:szCs w:val="25"/>
          <w:lang w:val="uk-UA"/>
        </w:rPr>
      </w:pPr>
    </w:p>
    <w:p w:rsidR="00E35672" w:rsidRPr="00D85672" w:rsidRDefault="00E35672">
      <w:pPr>
        <w:widowControl w:val="0"/>
        <w:jc w:val="both"/>
        <w:rPr>
          <w:b/>
          <w:sz w:val="25"/>
          <w:szCs w:val="25"/>
          <w:lang w:val="uk-UA"/>
        </w:rPr>
      </w:pPr>
      <w:r w:rsidRPr="00D85672">
        <w:rPr>
          <w:b/>
          <w:sz w:val="25"/>
          <w:szCs w:val="25"/>
          <w:lang w:val="uk-UA"/>
        </w:rPr>
        <w:t>Показники виконання</w:t>
      </w:r>
    </w:p>
    <w:p w:rsidR="00E35672" w:rsidRPr="00D85672" w:rsidRDefault="00E35672">
      <w:pPr>
        <w:widowControl w:val="0"/>
        <w:spacing w:before="120"/>
        <w:ind w:firstLine="708"/>
        <w:jc w:val="both"/>
        <w:rPr>
          <w:rStyle w:val="FontStyle62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val="uk-UA" w:eastAsia="uk-UA"/>
        </w:rPr>
        <w:t>Результативними показниками виконання заходів програми є:</w:t>
      </w:r>
    </w:p>
    <w:p w:rsidR="00E35672" w:rsidRPr="00D85672" w:rsidRDefault="00E35672">
      <w:pPr>
        <w:pStyle w:val="ListParagraph"/>
        <w:widowControl w:val="0"/>
        <w:numPr>
          <w:ilvl w:val="0"/>
          <w:numId w:val="1"/>
        </w:numPr>
        <w:spacing w:before="120"/>
        <w:ind w:left="993"/>
        <w:jc w:val="both"/>
        <w:rPr>
          <w:rStyle w:val="FontStyle62"/>
          <w:iCs w:val="0"/>
          <w:color w:val="000000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val="uk-UA" w:eastAsia="uk-UA"/>
        </w:rPr>
        <w:t>Кількість ОСББ, які взяли участь у Програмі «</w:t>
      </w:r>
      <w:r w:rsidRPr="00D85672">
        <w:rPr>
          <w:bCs/>
          <w:sz w:val="25"/>
          <w:szCs w:val="25"/>
          <w:lang w:val="uk-UA"/>
        </w:rPr>
        <w:t>Разом до енергоефективності</w:t>
      </w:r>
      <w:r w:rsidRPr="00D85672">
        <w:rPr>
          <w:rStyle w:val="FontStyle62"/>
          <w:sz w:val="25"/>
          <w:szCs w:val="25"/>
          <w:lang w:val="uk-UA" w:eastAsia="uk-UA"/>
        </w:rPr>
        <w:t>»;</w:t>
      </w:r>
    </w:p>
    <w:p w:rsidR="00E35672" w:rsidRPr="00D85672" w:rsidRDefault="00E35672">
      <w:pPr>
        <w:pStyle w:val="ListParagraph"/>
        <w:widowControl w:val="0"/>
        <w:numPr>
          <w:ilvl w:val="0"/>
          <w:numId w:val="1"/>
        </w:numPr>
        <w:spacing w:before="120"/>
        <w:ind w:left="993"/>
        <w:jc w:val="both"/>
        <w:rPr>
          <w:rStyle w:val="FontStyle62"/>
          <w:iCs w:val="0"/>
          <w:color w:val="000000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val="uk-UA" w:eastAsia="uk-UA"/>
        </w:rPr>
        <w:t>Зменшення споживання енергії у житлових будинках ОСББ, які взяли участь у Програмі «</w:t>
      </w:r>
      <w:r w:rsidRPr="00D85672">
        <w:rPr>
          <w:bCs/>
          <w:sz w:val="25"/>
          <w:szCs w:val="25"/>
          <w:lang w:val="uk-UA"/>
        </w:rPr>
        <w:t>Разом до енергоефективності</w:t>
      </w:r>
      <w:r w:rsidRPr="00D85672">
        <w:rPr>
          <w:rStyle w:val="FontStyle62"/>
          <w:sz w:val="25"/>
          <w:szCs w:val="25"/>
          <w:lang w:val="uk-UA" w:eastAsia="uk-UA"/>
        </w:rPr>
        <w:t>»;</w:t>
      </w:r>
    </w:p>
    <w:p w:rsidR="00E35672" w:rsidRPr="00D85672" w:rsidRDefault="00E35672">
      <w:pPr>
        <w:pStyle w:val="ListParagraph"/>
        <w:widowControl w:val="0"/>
        <w:numPr>
          <w:ilvl w:val="0"/>
          <w:numId w:val="1"/>
        </w:numPr>
        <w:spacing w:before="120"/>
        <w:ind w:left="993"/>
        <w:jc w:val="both"/>
        <w:rPr>
          <w:rStyle w:val="FontStyle62"/>
          <w:iCs w:val="0"/>
          <w:color w:val="000000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val="uk-UA" w:eastAsia="uk-UA"/>
        </w:rPr>
        <w:t>Скорочення викидів СО</w:t>
      </w:r>
      <w:r w:rsidRPr="00D85672">
        <w:rPr>
          <w:rStyle w:val="FontStyle62"/>
          <w:sz w:val="25"/>
          <w:szCs w:val="25"/>
          <w:vertAlign w:val="subscript"/>
          <w:lang w:val="uk-UA" w:eastAsia="uk-UA"/>
        </w:rPr>
        <w:t>2</w:t>
      </w:r>
      <w:r w:rsidRPr="00D85672">
        <w:rPr>
          <w:rStyle w:val="FontStyle62"/>
          <w:sz w:val="25"/>
          <w:szCs w:val="25"/>
          <w:lang w:val="uk-UA" w:eastAsia="uk-UA"/>
        </w:rPr>
        <w:t xml:space="preserve">. </w:t>
      </w:r>
    </w:p>
    <w:p w:rsidR="00E35672" w:rsidRPr="00D85672" w:rsidRDefault="00E35672" w:rsidP="00172E69">
      <w:pPr>
        <w:widowControl w:val="0"/>
        <w:jc w:val="both"/>
        <w:rPr>
          <w:sz w:val="25"/>
          <w:szCs w:val="25"/>
          <w:lang w:val="uk-UA"/>
        </w:rPr>
      </w:pPr>
    </w:p>
    <w:p w:rsidR="00E35672" w:rsidRPr="00D85672" w:rsidRDefault="00E35672">
      <w:pPr>
        <w:pStyle w:val="Heading11"/>
        <w:rPr>
          <w:sz w:val="25"/>
          <w:szCs w:val="25"/>
          <w:lang w:val="uk-UA"/>
        </w:rPr>
      </w:pPr>
      <w:bookmarkStart w:id="22" w:name="_Toc467428487"/>
      <w:bookmarkEnd w:id="22"/>
      <w:r w:rsidRPr="00D85672">
        <w:rPr>
          <w:rFonts w:ascii="Times New Roman" w:hAnsi="Times New Roman"/>
          <w:bCs w:val="0"/>
          <w:color w:val="00000A"/>
          <w:sz w:val="25"/>
          <w:szCs w:val="25"/>
          <w:lang w:val="uk-UA"/>
        </w:rPr>
        <w:t>8. ОБСЯГИ ТА ДЖЕРЕЛА ФІНАНСУВАННЯ ПРОГРАМИ</w:t>
      </w:r>
    </w:p>
    <w:p w:rsidR="00E35672" w:rsidRPr="00D85672" w:rsidRDefault="00E35672">
      <w:pPr>
        <w:ind w:firstLine="705"/>
        <w:jc w:val="both"/>
        <w:rPr>
          <w:rFonts w:ascii="Times New Roman CYR" w:hAnsi="Times New Roman CYR"/>
          <w:bCs/>
          <w:iCs w:val="0"/>
          <w:color w:val="000000"/>
          <w:sz w:val="25"/>
          <w:szCs w:val="25"/>
          <w:lang w:val="uk-UA"/>
        </w:rPr>
      </w:pPr>
    </w:p>
    <w:p w:rsidR="00E35672" w:rsidRDefault="00E35672" w:rsidP="008C45E3">
      <w:pPr>
        <w:ind w:firstLine="540"/>
        <w:jc w:val="both"/>
        <w:rPr>
          <w:rStyle w:val="FontStyle62"/>
          <w:sz w:val="25"/>
          <w:szCs w:val="25"/>
          <w:lang w:val="uk-UA" w:eastAsia="uk-UA"/>
        </w:rPr>
      </w:pPr>
      <w:r w:rsidRPr="00D85672">
        <w:rPr>
          <w:rStyle w:val="FontStyle62"/>
          <w:sz w:val="25"/>
          <w:szCs w:val="25"/>
          <w:lang w:eastAsia="uk-UA"/>
        </w:rPr>
        <w:t>Джерелом фінансування заходів Програми</w:t>
      </w:r>
      <w:r w:rsidRPr="00D85672">
        <w:rPr>
          <w:rStyle w:val="FontStyle62"/>
          <w:sz w:val="25"/>
          <w:szCs w:val="25"/>
          <w:lang w:val="uk-UA" w:eastAsia="uk-UA"/>
        </w:rPr>
        <w:t xml:space="preserve"> «</w:t>
      </w:r>
      <w:r w:rsidRPr="00D85672">
        <w:rPr>
          <w:bCs/>
          <w:sz w:val="25"/>
          <w:szCs w:val="25"/>
          <w:lang w:val="uk-UA"/>
        </w:rPr>
        <w:t>Разом до енергоефективності</w:t>
      </w:r>
      <w:r w:rsidRPr="00D85672">
        <w:rPr>
          <w:rStyle w:val="FontStyle62"/>
          <w:sz w:val="25"/>
          <w:szCs w:val="25"/>
          <w:lang w:val="uk-UA" w:eastAsia="uk-UA"/>
        </w:rPr>
        <w:t>»</w:t>
      </w:r>
      <w:r w:rsidRPr="00D85672">
        <w:rPr>
          <w:rStyle w:val="FontStyle62"/>
          <w:sz w:val="25"/>
          <w:szCs w:val="25"/>
          <w:lang w:eastAsia="uk-UA"/>
        </w:rPr>
        <w:t xml:space="preserve">, крім коштів </w:t>
      </w:r>
      <w:r w:rsidRPr="00D85672">
        <w:rPr>
          <w:rStyle w:val="FontStyle62"/>
          <w:sz w:val="25"/>
          <w:szCs w:val="25"/>
          <w:lang w:val="uk-UA" w:eastAsia="uk-UA"/>
        </w:rPr>
        <w:t>місцевого</w:t>
      </w:r>
      <w:r w:rsidRPr="00D85672">
        <w:rPr>
          <w:rStyle w:val="FontStyle62"/>
          <w:sz w:val="25"/>
          <w:szCs w:val="25"/>
          <w:lang w:eastAsia="uk-UA"/>
        </w:rPr>
        <w:t xml:space="preserve"> бюджету, будуть кредити комерційних банків та інші, не заборонені чинним законодавством джерела.</w:t>
      </w:r>
    </w:p>
    <w:p w:rsidR="00E35672" w:rsidRPr="008C45E3" w:rsidRDefault="00E35672">
      <w:pPr>
        <w:ind w:firstLine="705"/>
        <w:jc w:val="both"/>
        <w:rPr>
          <w:rStyle w:val="FontStyle62"/>
          <w:sz w:val="25"/>
          <w:szCs w:val="25"/>
          <w:lang w:val="uk-UA" w:eastAsia="uk-UA"/>
        </w:rPr>
      </w:pPr>
    </w:p>
    <w:p w:rsidR="00E35672" w:rsidRPr="00D85672" w:rsidRDefault="00E35672">
      <w:pPr>
        <w:pStyle w:val="BodyTextIndent"/>
        <w:widowControl w:val="0"/>
        <w:tabs>
          <w:tab w:val="left" w:pos="0"/>
        </w:tabs>
        <w:spacing w:after="120"/>
        <w:jc w:val="center"/>
        <w:rPr>
          <w:sz w:val="25"/>
          <w:szCs w:val="25"/>
        </w:rPr>
      </w:pPr>
      <w:r w:rsidRPr="00D85672">
        <w:rPr>
          <w:rStyle w:val="FontStyle62"/>
          <w:iCs/>
          <w:sz w:val="25"/>
          <w:szCs w:val="25"/>
          <w:lang w:val="ru-RU" w:eastAsia="uk-UA"/>
        </w:rPr>
        <w:t xml:space="preserve">Ресурсне забезпечення </w:t>
      </w:r>
      <w:r w:rsidRPr="00D85672">
        <w:rPr>
          <w:rStyle w:val="FontStyle62"/>
          <w:sz w:val="25"/>
          <w:szCs w:val="25"/>
          <w:lang w:val="ru-RU" w:eastAsia="uk-UA"/>
        </w:rPr>
        <w:t>Програми «</w:t>
      </w:r>
      <w:r w:rsidRPr="00D85672">
        <w:rPr>
          <w:bCs/>
          <w:sz w:val="25"/>
          <w:szCs w:val="25"/>
        </w:rPr>
        <w:t>Разом до енергоефективності</w:t>
      </w:r>
      <w:r w:rsidRPr="00D85672">
        <w:rPr>
          <w:rStyle w:val="FontStyle62"/>
          <w:sz w:val="25"/>
          <w:szCs w:val="25"/>
          <w:lang w:val="ru-RU" w:eastAsia="uk-UA"/>
        </w:rPr>
        <w:t xml:space="preserve">» </w:t>
      </w:r>
      <w:r>
        <w:rPr>
          <w:rStyle w:val="FontStyle62"/>
          <w:sz w:val="25"/>
          <w:szCs w:val="25"/>
          <w:lang w:val="ru-RU" w:eastAsia="uk-UA"/>
        </w:rPr>
        <w:t xml:space="preserve">                            </w:t>
      </w:r>
      <w:r w:rsidRPr="00D85672">
        <w:rPr>
          <w:rStyle w:val="FontStyle62"/>
          <w:sz w:val="25"/>
          <w:szCs w:val="25"/>
          <w:lang w:val="ru-RU" w:eastAsia="uk-UA"/>
        </w:rPr>
        <w:t>на 2021-2023 роки, тис. грн</w:t>
      </w:r>
    </w:p>
    <w:tbl>
      <w:tblPr>
        <w:tblW w:w="941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28" w:type="dxa"/>
        </w:tblCellMar>
        <w:tblLook w:val="01E0"/>
      </w:tblPr>
      <w:tblGrid>
        <w:gridCol w:w="4216"/>
        <w:gridCol w:w="1583"/>
        <w:gridCol w:w="1055"/>
        <w:gridCol w:w="1149"/>
        <w:gridCol w:w="1408"/>
      </w:tblGrid>
      <w:tr w:rsidR="00E35672" w:rsidRPr="00D85672" w:rsidTr="002D69D4">
        <w:trPr>
          <w:trHeight w:val="827"/>
        </w:trPr>
        <w:tc>
          <w:tcPr>
            <w:tcW w:w="4216" w:type="dxa"/>
            <w:shd w:val="clear" w:color="auto" w:fill="D9E2F3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pStyle w:val="BodyTextIndent"/>
              <w:widowControl w:val="0"/>
              <w:tabs>
                <w:tab w:val="left" w:pos="0"/>
              </w:tabs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D85672">
              <w:rPr>
                <w:b/>
                <w:color w:val="000000"/>
                <w:sz w:val="25"/>
                <w:szCs w:val="25"/>
              </w:rPr>
              <w:t>Обсяг коштів, що пропонується залучити на виконання Програми «</w:t>
            </w:r>
            <w:r w:rsidRPr="00D85672">
              <w:rPr>
                <w:b/>
                <w:bCs/>
                <w:sz w:val="25"/>
                <w:szCs w:val="25"/>
              </w:rPr>
              <w:t>Разом до енергоефективності</w:t>
            </w:r>
            <w:r w:rsidRPr="00D85672">
              <w:rPr>
                <w:b/>
                <w:color w:val="000000"/>
                <w:sz w:val="25"/>
                <w:szCs w:val="25"/>
              </w:rPr>
              <w:t>»</w:t>
            </w:r>
          </w:p>
        </w:tc>
        <w:tc>
          <w:tcPr>
            <w:tcW w:w="1583" w:type="dxa"/>
            <w:shd w:val="clear" w:color="auto" w:fill="D9E2F3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pStyle w:val="BodyTextIndent"/>
              <w:widowControl w:val="0"/>
              <w:tabs>
                <w:tab w:val="left" w:pos="0"/>
              </w:tabs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D85672">
              <w:rPr>
                <w:b/>
                <w:color w:val="000000"/>
                <w:sz w:val="25"/>
                <w:szCs w:val="25"/>
              </w:rPr>
              <w:t>2021 рік</w:t>
            </w:r>
          </w:p>
        </w:tc>
        <w:tc>
          <w:tcPr>
            <w:tcW w:w="1055" w:type="dxa"/>
            <w:shd w:val="clear" w:color="auto" w:fill="D9E2F3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pStyle w:val="BodyTextIndent"/>
              <w:widowControl w:val="0"/>
              <w:tabs>
                <w:tab w:val="left" w:pos="0"/>
              </w:tabs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D85672">
              <w:rPr>
                <w:b/>
                <w:color w:val="000000"/>
                <w:sz w:val="25"/>
                <w:szCs w:val="25"/>
              </w:rPr>
              <w:t>2022 рік</w:t>
            </w:r>
          </w:p>
        </w:tc>
        <w:tc>
          <w:tcPr>
            <w:tcW w:w="1149" w:type="dxa"/>
            <w:shd w:val="clear" w:color="auto" w:fill="D9E2F3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pStyle w:val="BodyTextIndent"/>
              <w:widowControl w:val="0"/>
              <w:tabs>
                <w:tab w:val="left" w:pos="0"/>
              </w:tabs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D85672">
              <w:rPr>
                <w:b/>
                <w:color w:val="000000"/>
                <w:sz w:val="25"/>
                <w:szCs w:val="25"/>
              </w:rPr>
              <w:t>2023 рік</w:t>
            </w:r>
          </w:p>
        </w:tc>
        <w:tc>
          <w:tcPr>
            <w:tcW w:w="1408" w:type="dxa"/>
            <w:shd w:val="clear" w:color="auto" w:fill="D9E2F3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pStyle w:val="BodyTextIndent"/>
              <w:widowControl w:val="0"/>
              <w:tabs>
                <w:tab w:val="left" w:pos="0"/>
              </w:tabs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D85672">
              <w:rPr>
                <w:b/>
                <w:color w:val="000000"/>
                <w:sz w:val="25"/>
                <w:szCs w:val="25"/>
                <w:lang w:val="ru-RU"/>
              </w:rPr>
              <w:t>Разом</w:t>
            </w:r>
            <w:r w:rsidRPr="00D85672">
              <w:rPr>
                <w:b/>
                <w:color w:val="000000"/>
                <w:sz w:val="25"/>
                <w:szCs w:val="25"/>
              </w:rPr>
              <w:t xml:space="preserve"> витрат на виконання Програми</w:t>
            </w:r>
          </w:p>
        </w:tc>
      </w:tr>
      <w:tr w:rsidR="00E35672" w:rsidRPr="00D85672" w:rsidTr="002D69D4">
        <w:trPr>
          <w:trHeight w:val="78"/>
        </w:trPr>
        <w:tc>
          <w:tcPr>
            <w:tcW w:w="4216" w:type="dxa"/>
            <w:tcMar>
              <w:left w:w="3" w:type="dxa"/>
            </w:tcMar>
          </w:tcPr>
          <w:p w:rsidR="00E35672" w:rsidRPr="00D85672" w:rsidRDefault="00E35672" w:rsidP="002D69D4">
            <w:pPr>
              <w:pStyle w:val="BodyTextIndent"/>
              <w:widowControl w:val="0"/>
              <w:tabs>
                <w:tab w:val="left" w:pos="0"/>
              </w:tabs>
              <w:jc w:val="center"/>
              <w:rPr>
                <w:rStyle w:val="FontStyle62"/>
                <w:iCs/>
                <w:sz w:val="25"/>
                <w:szCs w:val="25"/>
                <w:lang w:val="ru-RU" w:eastAsia="uk-UA"/>
              </w:rPr>
            </w:pPr>
            <w:r w:rsidRPr="00D85672">
              <w:rPr>
                <w:rStyle w:val="FontStyle62"/>
                <w:iCs/>
                <w:sz w:val="25"/>
                <w:szCs w:val="25"/>
                <w:lang w:val="ru-RU" w:eastAsia="uk-UA"/>
              </w:rPr>
              <w:t>Обсяг ресурсів, всього, у тому числі:</w:t>
            </w:r>
          </w:p>
        </w:tc>
        <w:tc>
          <w:tcPr>
            <w:tcW w:w="1583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055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149" w:type="dxa"/>
            <w:tcMar>
              <w:left w:w="3" w:type="dxa"/>
            </w:tcMar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408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</w:tr>
      <w:tr w:rsidR="00E35672" w:rsidRPr="00D85672" w:rsidTr="002D69D4">
        <w:trPr>
          <w:trHeight w:val="78"/>
        </w:trPr>
        <w:tc>
          <w:tcPr>
            <w:tcW w:w="4216" w:type="dxa"/>
            <w:tcMar>
              <w:left w:w="3" w:type="dxa"/>
            </w:tcMar>
          </w:tcPr>
          <w:p w:rsidR="00E35672" w:rsidRPr="00D85672" w:rsidRDefault="00E35672" w:rsidP="002D69D4">
            <w:pPr>
              <w:pStyle w:val="BodyTextIndent"/>
              <w:widowControl w:val="0"/>
              <w:tabs>
                <w:tab w:val="left" w:pos="0"/>
              </w:tabs>
              <w:ind w:firstLine="0"/>
              <w:jc w:val="left"/>
              <w:rPr>
                <w:rStyle w:val="FontStyle62"/>
                <w:iCs/>
                <w:sz w:val="25"/>
                <w:szCs w:val="25"/>
                <w:lang w:val="ru-RU" w:eastAsia="uk-UA"/>
              </w:rPr>
            </w:pPr>
            <w:r w:rsidRPr="00D85672">
              <w:rPr>
                <w:rStyle w:val="FontStyle62"/>
                <w:iCs/>
                <w:sz w:val="25"/>
                <w:szCs w:val="25"/>
                <w:lang w:val="ru-RU" w:eastAsia="uk-UA"/>
              </w:rPr>
              <w:t>Кредити банків</w:t>
            </w:r>
          </w:p>
        </w:tc>
        <w:tc>
          <w:tcPr>
            <w:tcW w:w="1583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055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149" w:type="dxa"/>
            <w:tcMar>
              <w:left w:w="3" w:type="dxa"/>
            </w:tcMar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408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</w:tr>
      <w:tr w:rsidR="00E35672" w:rsidRPr="00D85672" w:rsidTr="002D69D4">
        <w:tc>
          <w:tcPr>
            <w:tcW w:w="4216" w:type="dxa"/>
            <w:tcMar>
              <w:left w:w="3" w:type="dxa"/>
            </w:tcMar>
          </w:tcPr>
          <w:p w:rsidR="00E35672" w:rsidRPr="00D85672" w:rsidRDefault="00E35672" w:rsidP="002D69D4">
            <w:pPr>
              <w:pStyle w:val="BodyTextIndent"/>
              <w:widowControl w:val="0"/>
              <w:tabs>
                <w:tab w:val="left" w:pos="0"/>
              </w:tabs>
              <w:ind w:firstLine="0"/>
              <w:jc w:val="left"/>
              <w:rPr>
                <w:rStyle w:val="FontStyle62"/>
                <w:iCs/>
                <w:sz w:val="25"/>
                <w:szCs w:val="25"/>
                <w:lang w:val="ru-RU" w:eastAsia="uk-UA"/>
              </w:rPr>
            </w:pPr>
            <w:r w:rsidRPr="00D85672">
              <w:rPr>
                <w:rStyle w:val="FontStyle62"/>
                <w:iCs/>
                <w:sz w:val="25"/>
                <w:szCs w:val="25"/>
                <w:lang w:val="ru-RU" w:eastAsia="uk-UA"/>
              </w:rPr>
              <w:t>Кошти ОСББ</w:t>
            </w:r>
            <w:r w:rsidRPr="00D85672">
              <w:rPr>
                <w:rStyle w:val="FontStyle62"/>
                <w:iCs/>
                <w:sz w:val="25"/>
                <w:szCs w:val="25"/>
                <w:lang w:eastAsia="uk-UA"/>
              </w:rPr>
              <w:t>(</w:t>
            </w:r>
            <w:r w:rsidRPr="00D85672">
              <w:rPr>
                <w:color w:val="000000"/>
                <w:sz w:val="25"/>
                <w:szCs w:val="25"/>
              </w:rPr>
              <w:t>крім відшкодування з місцевого бюджету на сплату процентів по кредитам)</w:t>
            </w:r>
          </w:p>
        </w:tc>
        <w:tc>
          <w:tcPr>
            <w:tcW w:w="1583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055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149" w:type="dxa"/>
            <w:tcMar>
              <w:left w:w="3" w:type="dxa"/>
            </w:tcMar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408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  <w:bookmarkStart w:id="23" w:name="_GoBack"/>
            <w:bookmarkEnd w:id="23"/>
          </w:p>
        </w:tc>
      </w:tr>
      <w:tr w:rsidR="00E35672" w:rsidRPr="00D85672" w:rsidTr="002D69D4">
        <w:tc>
          <w:tcPr>
            <w:tcW w:w="4216" w:type="dxa"/>
            <w:tcMar>
              <w:left w:w="3" w:type="dxa"/>
            </w:tcMar>
          </w:tcPr>
          <w:p w:rsidR="00E35672" w:rsidRPr="00D85672" w:rsidRDefault="00E35672" w:rsidP="002D69D4">
            <w:pPr>
              <w:pStyle w:val="BodyTextIndent"/>
              <w:widowControl w:val="0"/>
              <w:tabs>
                <w:tab w:val="left" w:pos="0"/>
              </w:tabs>
              <w:ind w:firstLine="0"/>
              <w:jc w:val="left"/>
              <w:rPr>
                <w:rStyle w:val="FontStyle62"/>
                <w:iCs/>
                <w:sz w:val="25"/>
                <w:szCs w:val="25"/>
                <w:lang w:val="ru-RU" w:eastAsia="uk-UA"/>
              </w:rPr>
            </w:pPr>
            <w:r w:rsidRPr="00D85672">
              <w:rPr>
                <w:rStyle w:val="FontStyle62"/>
                <w:iCs/>
                <w:sz w:val="25"/>
                <w:szCs w:val="25"/>
                <w:lang w:val="ru-RU" w:eastAsia="uk-UA"/>
              </w:rPr>
              <w:t xml:space="preserve">Міський бюджет </w:t>
            </w:r>
            <w:r w:rsidRPr="00D85672">
              <w:rPr>
                <w:color w:val="000000"/>
                <w:sz w:val="25"/>
                <w:szCs w:val="25"/>
              </w:rPr>
              <w:t>(для відшкодування процентів по кредитам)</w:t>
            </w:r>
          </w:p>
        </w:tc>
        <w:tc>
          <w:tcPr>
            <w:tcW w:w="1583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  <w:r w:rsidRPr="00D85672">
              <w:rPr>
                <w:iCs w:val="0"/>
                <w:color w:val="000000"/>
                <w:sz w:val="25"/>
                <w:szCs w:val="25"/>
                <w:lang w:val="uk-UA"/>
              </w:rPr>
              <w:t>50</w:t>
            </w:r>
          </w:p>
        </w:tc>
        <w:tc>
          <w:tcPr>
            <w:tcW w:w="1055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  <w:r w:rsidRPr="00D85672">
              <w:rPr>
                <w:iCs w:val="0"/>
                <w:color w:val="000000"/>
                <w:sz w:val="25"/>
                <w:szCs w:val="25"/>
                <w:lang w:val="uk-UA"/>
              </w:rPr>
              <w:t>50</w:t>
            </w:r>
          </w:p>
        </w:tc>
        <w:tc>
          <w:tcPr>
            <w:tcW w:w="1149" w:type="dxa"/>
            <w:tcMar>
              <w:left w:w="3" w:type="dxa"/>
            </w:tcMar>
          </w:tcPr>
          <w:p w:rsidR="00E35672" w:rsidRPr="00D85672" w:rsidRDefault="00E35672" w:rsidP="002D69D4">
            <w:pPr>
              <w:spacing w:before="120"/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  <w:r w:rsidRPr="00D85672">
              <w:rPr>
                <w:iCs w:val="0"/>
                <w:color w:val="000000"/>
                <w:sz w:val="25"/>
                <w:szCs w:val="25"/>
                <w:lang w:val="uk-UA"/>
              </w:rPr>
              <w:t>50</w:t>
            </w:r>
          </w:p>
        </w:tc>
        <w:tc>
          <w:tcPr>
            <w:tcW w:w="1408" w:type="dxa"/>
            <w:tcMar>
              <w:left w:w="3" w:type="dxa"/>
            </w:tcMar>
            <w:vAlign w:val="center"/>
          </w:tcPr>
          <w:p w:rsidR="00E35672" w:rsidRPr="00D85672" w:rsidRDefault="00E35672" w:rsidP="002D69D4">
            <w:pPr>
              <w:jc w:val="center"/>
              <w:rPr>
                <w:iCs w:val="0"/>
                <w:color w:val="000000"/>
                <w:sz w:val="25"/>
                <w:szCs w:val="25"/>
                <w:lang w:val="uk-UA"/>
              </w:rPr>
            </w:pPr>
            <w:r w:rsidRPr="00D85672">
              <w:rPr>
                <w:iCs w:val="0"/>
                <w:color w:val="000000"/>
                <w:sz w:val="25"/>
                <w:szCs w:val="25"/>
                <w:lang w:val="uk-UA"/>
              </w:rPr>
              <w:t>150</w:t>
            </w:r>
          </w:p>
        </w:tc>
      </w:tr>
    </w:tbl>
    <w:p w:rsidR="00E35672" w:rsidRPr="00D85672" w:rsidRDefault="00E35672">
      <w:pPr>
        <w:pStyle w:val="Heading11"/>
        <w:jc w:val="both"/>
        <w:rPr>
          <w:rFonts w:ascii="Times New Roman" w:hAnsi="Times New Roman"/>
          <w:bCs w:val="0"/>
          <w:color w:val="00000A"/>
          <w:sz w:val="25"/>
          <w:szCs w:val="25"/>
          <w:lang w:val="uk-UA"/>
        </w:rPr>
      </w:pPr>
      <w:bookmarkStart w:id="24" w:name="_Toc424524486"/>
      <w:bookmarkStart w:id="25" w:name="_Toc467428489"/>
      <w:bookmarkStart w:id="26" w:name="_Toc4245244841"/>
      <w:bookmarkEnd w:id="24"/>
      <w:bookmarkEnd w:id="25"/>
      <w:bookmarkEnd w:id="26"/>
      <w:r w:rsidRPr="00D85672">
        <w:rPr>
          <w:rFonts w:ascii="Times New Roman" w:hAnsi="Times New Roman"/>
          <w:bCs w:val="0"/>
          <w:color w:val="00000A"/>
          <w:sz w:val="25"/>
          <w:szCs w:val="25"/>
          <w:lang w:val="uk-UA"/>
        </w:rPr>
        <w:t>9. КООРДИНАЦІЯ ТА КОНТРОЛЬ ЗА ХОДОМ ВИКОНАННЯМ ПРОГРАМИ</w:t>
      </w:r>
    </w:p>
    <w:p w:rsidR="00E35672" w:rsidRPr="00D85672" w:rsidRDefault="00E35672" w:rsidP="008C45E3">
      <w:pPr>
        <w:spacing w:before="120"/>
        <w:ind w:firstLine="540"/>
        <w:jc w:val="both"/>
        <w:rPr>
          <w:sz w:val="25"/>
          <w:szCs w:val="25"/>
          <w:lang w:val="uk-UA"/>
        </w:rPr>
      </w:pPr>
      <w:r w:rsidRPr="00D85672">
        <w:rPr>
          <w:color w:val="000000"/>
          <w:sz w:val="25"/>
          <w:szCs w:val="25"/>
          <w:lang w:val="uk-UA"/>
        </w:rPr>
        <w:t xml:space="preserve">Координацію дій виконавців Програми </w:t>
      </w:r>
      <w:r w:rsidRPr="00D85672">
        <w:rPr>
          <w:rStyle w:val="FontStyle62"/>
          <w:sz w:val="25"/>
          <w:szCs w:val="25"/>
          <w:lang w:val="uk-UA" w:eastAsia="uk-UA"/>
        </w:rPr>
        <w:t>«</w:t>
      </w:r>
      <w:r w:rsidRPr="00D85672">
        <w:rPr>
          <w:bCs/>
          <w:sz w:val="25"/>
          <w:szCs w:val="25"/>
          <w:lang w:val="uk-UA"/>
        </w:rPr>
        <w:t>Разом до енергоефективності</w:t>
      </w:r>
      <w:r w:rsidRPr="00D85672">
        <w:rPr>
          <w:rStyle w:val="FontStyle62"/>
          <w:sz w:val="25"/>
          <w:szCs w:val="25"/>
          <w:lang w:val="uk-UA" w:eastAsia="uk-UA"/>
        </w:rPr>
        <w:t xml:space="preserve">» </w:t>
      </w:r>
      <w:r w:rsidRPr="00D85672">
        <w:rPr>
          <w:color w:val="000000"/>
          <w:sz w:val="25"/>
          <w:szCs w:val="25"/>
          <w:lang w:val="uk-UA"/>
        </w:rPr>
        <w:t xml:space="preserve">здійснює відповідальний виконавець програми відділ житлово-комунального господарства, будівництва та розвитку інфраструктури, відділ бухгалтерського обліку та звітності. </w:t>
      </w: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  <w:r w:rsidRPr="00D85672">
        <w:rPr>
          <w:color w:val="000000"/>
          <w:sz w:val="25"/>
          <w:szCs w:val="25"/>
          <w:lang w:val="uk-UA"/>
        </w:rPr>
        <w:t xml:space="preserve">Виконавцями Програми </w:t>
      </w:r>
      <w:r w:rsidRPr="00D85672">
        <w:rPr>
          <w:rStyle w:val="FontStyle62"/>
          <w:sz w:val="25"/>
          <w:szCs w:val="25"/>
          <w:lang w:val="uk-UA" w:eastAsia="uk-UA"/>
        </w:rPr>
        <w:t>«</w:t>
      </w:r>
      <w:r w:rsidRPr="00D85672">
        <w:rPr>
          <w:bCs/>
          <w:sz w:val="25"/>
          <w:szCs w:val="25"/>
          <w:lang w:val="uk-UA"/>
        </w:rPr>
        <w:t>Разом до енергоефективності</w:t>
      </w:r>
      <w:r w:rsidRPr="00D85672">
        <w:rPr>
          <w:rStyle w:val="FontStyle62"/>
          <w:sz w:val="25"/>
          <w:szCs w:val="25"/>
          <w:lang w:val="uk-UA" w:eastAsia="uk-UA"/>
        </w:rPr>
        <w:t xml:space="preserve">» </w:t>
      </w:r>
      <w:r w:rsidRPr="00D85672">
        <w:rPr>
          <w:color w:val="000000"/>
          <w:sz w:val="25"/>
          <w:szCs w:val="25"/>
          <w:lang w:val="uk-UA"/>
        </w:rPr>
        <w:t>визначені: Виконавчий комітет Бериславської міської ради.</w:t>
      </w: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  <w:r>
        <w:rPr>
          <w:rStyle w:val="FontStyle62"/>
          <w:sz w:val="25"/>
          <w:szCs w:val="25"/>
          <w:lang w:val="uk-UA" w:eastAsia="uk-UA"/>
        </w:rPr>
        <w:t xml:space="preserve"> </w:t>
      </w: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Default="00E35672" w:rsidP="008C45E3">
      <w:pPr>
        <w:spacing w:before="120"/>
        <w:ind w:firstLine="540"/>
        <w:jc w:val="both"/>
        <w:rPr>
          <w:color w:val="000000"/>
          <w:sz w:val="25"/>
          <w:szCs w:val="25"/>
          <w:lang w:val="uk-UA"/>
        </w:rPr>
      </w:pPr>
    </w:p>
    <w:p w:rsidR="00E35672" w:rsidRPr="00D85672" w:rsidRDefault="00E35672" w:rsidP="008C45E3">
      <w:pPr>
        <w:spacing w:before="120"/>
        <w:ind w:firstLine="540"/>
        <w:jc w:val="both"/>
        <w:rPr>
          <w:sz w:val="25"/>
          <w:szCs w:val="25"/>
        </w:rPr>
      </w:pPr>
    </w:p>
    <w:p w:rsidR="00E35672" w:rsidRPr="00B01AAD" w:rsidRDefault="00E35672">
      <w:pPr>
        <w:jc w:val="both"/>
        <w:rPr>
          <w:lang w:val="uk-UA"/>
        </w:rPr>
      </w:pPr>
    </w:p>
    <w:sectPr w:rsidR="00E35672" w:rsidRPr="00B01AAD" w:rsidSect="00C028C7">
      <w:pgSz w:w="11906" w:h="16838"/>
      <w:pgMar w:top="719" w:right="850" w:bottom="53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A08"/>
    <w:multiLevelType w:val="multilevel"/>
    <w:tmpl w:val="D56AEA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95EC4"/>
    <w:multiLevelType w:val="multilevel"/>
    <w:tmpl w:val="B6F4511C"/>
    <w:lvl w:ilvl="0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b w:val="0"/>
        <w:color w:val="000000"/>
        <w:sz w:val="28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65482B"/>
    <w:multiLevelType w:val="multilevel"/>
    <w:tmpl w:val="CB32B17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935CDD"/>
    <w:multiLevelType w:val="multilevel"/>
    <w:tmpl w:val="A768C08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0656D4B"/>
    <w:multiLevelType w:val="multilevel"/>
    <w:tmpl w:val="6C7C68B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7305C8"/>
    <w:multiLevelType w:val="multilevel"/>
    <w:tmpl w:val="EE68BF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6F2F2C5E"/>
    <w:multiLevelType w:val="multilevel"/>
    <w:tmpl w:val="8BC8F276"/>
    <w:lvl w:ilvl="0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b w:val="0"/>
        <w:color w:val="000000"/>
        <w:sz w:val="28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7622D53"/>
    <w:multiLevelType w:val="multilevel"/>
    <w:tmpl w:val="C6949F6C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DE5"/>
    <w:rsid w:val="00046358"/>
    <w:rsid w:val="00066528"/>
    <w:rsid w:val="000D66E0"/>
    <w:rsid w:val="000F41ED"/>
    <w:rsid w:val="00172E69"/>
    <w:rsid w:val="00183DD2"/>
    <w:rsid w:val="00196AC4"/>
    <w:rsid w:val="001E3A55"/>
    <w:rsid w:val="0024519D"/>
    <w:rsid w:val="002B0A27"/>
    <w:rsid w:val="002D69D4"/>
    <w:rsid w:val="003A4952"/>
    <w:rsid w:val="003D0DBE"/>
    <w:rsid w:val="004F07E7"/>
    <w:rsid w:val="00520B0D"/>
    <w:rsid w:val="00526193"/>
    <w:rsid w:val="005464D7"/>
    <w:rsid w:val="00565037"/>
    <w:rsid w:val="005C1116"/>
    <w:rsid w:val="00631488"/>
    <w:rsid w:val="0077344D"/>
    <w:rsid w:val="007A04D8"/>
    <w:rsid w:val="007F2911"/>
    <w:rsid w:val="007F5AFD"/>
    <w:rsid w:val="00826562"/>
    <w:rsid w:val="008749B4"/>
    <w:rsid w:val="00876801"/>
    <w:rsid w:val="008C45E3"/>
    <w:rsid w:val="009304EC"/>
    <w:rsid w:val="00952DE5"/>
    <w:rsid w:val="00A442B4"/>
    <w:rsid w:val="00A46D98"/>
    <w:rsid w:val="00AB6CD7"/>
    <w:rsid w:val="00AC5840"/>
    <w:rsid w:val="00AF7B1B"/>
    <w:rsid w:val="00B01AAD"/>
    <w:rsid w:val="00B45146"/>
    <w:rsid w:val="00BE5920"/>
    <w:rsid w:val="00C028C7"/>
    <w:rsid w:val="00C8249A"/>
    <w:rsid w:val="00D85672"/>
    <w:rsid w:val="00E35672"/>
    <w:rsid w:val="00E761F1"/>
    <w:rsid w:val="00E825FA"/>
    <w:rsid w:val="00EA7121"/>
    <w:rsid w:val="00F01505"/>
    <w:rsid w:val="00F8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D66E0"/>
    <w:rPr>
      <w:rFonts w:ascii="Times New Roman" w:eastAsia="Times New Roman" w:hAnsi="Times New Roman"/>
      <w:iCs/>
      <w:color w:val="00000A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0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04EC"/>
    <w:rPr>
      <w:rFonts w:ascii="Cambria" w:hAnsi="Cambria" w:cs="Times New Roman"/>
      <w:b/>
      <w:bCs/>
      <w:iCs/>
      <w:color w:val="00000A"/>
      <w:kern w:val="32"/>
      <w:sz w:val="32"/>
      <w:szCs w:val="32"/>
    </w:rPr>
  </w:style>
  <w:style w:type="paragraph" w:customStyle="1" w:styleId="Heading11">
    <w:name w:val="Heading 11"/>
    <w:basedOn w:val="Normal"/>
    <w:link w:val="1"/>
    <w:uiPriority w:val="99"/>
    <w:rsid w:val="000D66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</w:rPr>
  </w:style>
  <w:style w:type="paragraph" w:customStyle="1" w:styleId="Heading31">
    <w:name w:val="Heading 31"/>
    <w:basedOn w:val="Normal"/>
    <w:link w:val="3"/>
    <w:uiPriority w:val="99"/>
    <w:semiHidden/>
    <w:rsid w:val="000D66E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a">
    <w:name w:val="Верхній колонтитул Знак"/>
    <w:basedOn w:val="DefaultParagraphFont"/>
    <w:uiPriority w:val="99"/>
    <w:rsid w:val="000D66E0"/>
    <w:rPr>
      <w:rFonts w:ascii="Times New Roman" w:hAnsi="Times New Roman" w:cs="Times New Roman"/>
      <w:iCs/>
      <w:sz w:val="28"/>
      <w:szCs w:val="28"/>
      <w:lang w:eastAsia="ru-RU"/>
    </w:rPr>
  </w:style>
  <w:style w:type="character" w:customStyle="1" w:styleId="a0">
    <w:name w:val="Нижній колонтитул Знак"/>
    <w:basedOn w:val="DefaultParagraphFont"/>
    <w:uiPriority w:val="99"/>
    <w:rsid w:val="000D66E0"/>
    <w:rPr>
      <w:rFonts w:ascii="Times New Roman" w:hAnsi="Times New Roman" w:cs="Times New Roman"/>
      <w:iCs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1"/>
    <w:uiPriority w:val="99"/>
    <w:locked/>
    <w:rsid w:val="000D66E0"/>
    <w:rPr>
      <w:rFonts w:ascii="Cambria" w:hAnsi="Cambria" w:cs="Times New Roman"/>
      <w:b/>
      <w:bCs/>
      <w:iCs/>
      <w:color w:val="365F91"/>
      <w:sz w:val="28"/>
      <w:szCs w:val="28"/>
      <w:lang w:eastAsia="ru-RU"/>
    </w:rPr>
  </w:style>
  <w:style w:type="character" w:customStyle="1" w:styleId="-">
    <w:name w:val="Интернет-ссылка"/>
    <w:basedOn w:val="DefaultParagraphFont"/>
    <w:uiPriority w:val="99"/>
    <w:rsid w:val="000D66E0"/>
    <w:rPr>
      <w:rFonts w:cs="Times New Roman"/>
      <w:color w:val="0000FF"/>
      <w:u w:val="single"/>
    </w:rPr>
  </w:style>
  <w:style w:type="character" w:customStyle="1" w:styleId="a1">
    <w:name w:val="Текст у виносці Знак"/>
    <w:basedOn w:val="DefaultParagraphFont"/>
    <w:uiPriority w:val="99"/>
    <w:semiHidden/>
    <w:rsid w:val="000D66E0"/>
    <w:rPr>
      <w:rFonts w:ascii="Tahoma" w:hAnsi="Tahoma" w:cs="Tahoma"/>
      <w:iCs/>
      <w:sz w:val="16"/>
      <w:szCs w:val="16"/>
      <w:lang w:eastAsia="ru-RU"/>
    </w:rPr>
  </w:style>
  <w:style w:type="character" w:customStyle="1" w:styleId="a2">
    <w:name w:val="Основний текст з відступом Знак"/>
    <w:basedOn w:val="DefaultParagraphFont"/>
    <w:uiPriority w:val="99"/>
    <w:rsid w:val="000D66E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3">
    <w:name w:val="Основний текст Знак"/>
    <w:basedOn w:val="DefaultParagraphFont"/>
    <w:uiPriority w:val="99"/>
    <w:rsid w:val="000D66E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ий текст 2 Знак"/>
    <w:basedOn w:val="DefaultParagraphFont"/>
    <w:uiPriority w:val="99"/>
    <w:locked/>
    <w:rsid w:val="000D66E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0D66E0"/>
    <w:rPr>
      <w:rFonts w:ascii="Cambria" w:hAnsi="Cambria" w:cs="Times New Roman"/>
      <w:b/>
      <w:bCs/>
      <w:iCs/>
      <w:color w:val="4F81BD"/>
      <w:sz w:val="28"/>
      <w:szCs w:val="28"/>
      <w:lang w:eastAsia="ru-RU"/>
    </w:rPr>
  </w:style>
  <w:style w:type="character" w:customStyle="1" w:styleId="FontStyle62">
    <w:name w:val="Font Style62"/>
    <w:basedOn w:val="DefaultParagraphFont"/>
    <w:uiPriority w:val="99"/>
    <w:rsid w:val="000D66E0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DefaultParagraphFont"/>
    <w:uiPriority w:val="99"/>
    <w:rsid w:val="000D66E0"/>
    <w:rPr>
      <w:rFonts w:ascii="Times New Roman" w:hAnsi="Times New Roman" w:cs="Times New Roman"/>
      <w:b/>
      <w:bCs/>
      <w:sz w:val="26"/>
      <w:szCs w:val="26"/>
    </w:rPr>
  </w:style>
  <w:style w:type="character" w:customStyle="1" w:styleId="rvts23">
    <w:name w:val="rvts23"/>
    <w:basedOn w:val="DefaultParagraphFont"/>
    <w:uiPriority w:val="99"/>
    <w:rsid w:val="000D66E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D66E0"/>
    <w:rPr>
      <w:rFonts w:cs="Times New Roman"/>
    </w:rPr>
  </w:style>
  <w:style w:type="character" w:customStyle="1" w:styleId="rvts64">
    <w:name w:val="rvts64"/>
    <w:basedOn w:val="DefaultParagraphFont"/>
    <w:uiPriority w:val="99"/>
    <w:rsid w:val="000D66E0"/>
    <w:rPr>
      <w:rFonts w:cs="Times New Roman"/>
    </w:rPr>
  </w:style>
  <w:style w:type="character" w:customStyle="1" w:styleId="rvts9">
    <w:name w:val="rvts9"/>
    <w:basedOn w:val="DefaultParagraphFont"/>
    <w:uiPriority w:val="99"/>
    <w:rsid w:val="000D66E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0D66E0"/>
    <w:rPr>
      <w:rFonts w:cs="Times New Roman"/>
      <w:sz w:val="16"/>
      <w:szCs w:val="16"/>
    </w:rPr>
  </w:style>
  <w:style w:type="character" w:customStyle="1" w:styleId="a4">
    <w:name w:val="Текст примітки Знак"/>
    <w:basedOn w:val="DefaultParagraphFont"/>
    <w:uiPriority w:val="99"/>
    <w:rsid w:val="000D66E0"/>
    <w:rPr>
      <w:rFonts w:ascii="Times New Roman" w:hAnsi="Times New Roman" w:cs="Times New Roman"/>
      <w:iCs/>
      <w:sz w:val="20"/>
      <w:szCs w:val="20"/>
      <w:lang w:eastAsia="ru-RU"/>
    </w:rPr>
  </w:style>
  <w:style w:type="character" w:customStyle="1" w:styleId="a5">
    <w:name w:val="Тема примітки Знак"/>
    <w:basedOn w:val="a4"/>
    <w:uiPriority w:val="99"/>
    <w:semiHidden/>
    <w:rsid w:val="000D66E0"/>
    <w:rPr>
      <w:b/>
      <w:bCs/>
    </w:rPr>
  </w:style>
  <w:style w:type="character" w:customStyle="1" w:styleId="ListLabel1">
    <w:name w:val="ListLabel 1"/>
    <w:uiPriority w:val="99"/>
    <w:rsid w:val="00952DE5"/>
  </w:style>
  <w:style w:type="character" w:customStyle="1" w:styleId="ListLabel2">
    <w:name w:val="ListLabel 2"/>
    <w:uiPriority w:val="99"/>
    <w:rsid w:val="00952DE5"/>
    <w:rPr>
      <w:rFonts w:eastAsia="Times New Roman"/>
    </w:rPr>
  </w:style>
  <w:style w:type="character" w:customStyle="1" w:styleId="ListLabel3">
    <w:name w:val="ListLabel 3"/>
    <w:uiPriority w:val="99"/>
    <w:rsid w:val="00952DE5"/>
  </w:style>
  <w:style w:type="character" w:customStyle="1" w:styleId="ListLabel4">
    <w:name w:val="ListLabel 4"/>
    <w:uiPriority w:val="99"/>
    <w:rsid w:val="00952DE5"/>
  </w:style>
  <w:style w:type="character" w:customStyle="1" w:styleId="ListLabel5">
    <w:name w:val="ListLabel 5"/>
    <w:uiPriority w:val="99"/>
    <w:rsid w:val="00952DE5"/>
  </w:style>
  <w:style w:type="character" w:customStyle="1" w:styleId="ListLabel6">
    <w:name w:val="ListLabel 6"/>
    <w:uiPriority w:val="99"/>
    <w:rsid w:val="00952DE5"/>
    <w:rPr>
      <w:rFonts w:eastAsia="Times New Roman"/>
      <w:color w:val="000000"/>
    </w:rPr>
  </w:style>
  <w:style w:type="character" w:customStyle="1" w:styleId="ListLabel7">
    <w:name w:val="ListLabel 7"/>
    <w:uiPriority w:val="99"/>
    <w:rsid w:val="00952DE5"/>
  </w:style>
  <w:style w:type="character" w:customStyle="1" w:styleId="ListLabel8">
    <w:name w:val="ListLabel 8"/>
    <w:uiPriority w:val="99"/>
    <w:rsid w:val="00952DE5"/>
  </w:style>
  <w:style w:type="character" w:customStyle="1" w:styleId="ListLabel9">
    <w:name w:val="ListLabel 9"/>
    <w:uiPriority w:val="99"/>
    <w:rsid w:val="00952DE5"/>
  </w:style>
  <w:style w:type="character" w:customStyle="1" w:styleId="ListLabel10">
    <w:name w:val="ListLabel 10"/>
    <w:uiPriority w:val="99"/>
    <w:rsid w:val="00952DE5"/>
    <w:rPr>
      <w:rFonts w:eastAsia="Times New Roman"/>
      <w:sz w:val="28"/>
    </w:rPr>
  </w:style>
  <w:style w:type="character" w:customStyle="1" w:styleId="ListLabel11">
    <w:name w:val="ListLabel 11"/>
    <w:uiPriority w:val="99"/>
    <w:rsid w:val="00952DE5"/>
  </w:style>
  <w:style w:type="character" w:customStyle="1" w:styleId="ListLabel12">
    <w:name w:val="ListLabel 12"/>
    <w:uiPriority w:val="99"/>
    <w:rsid w:val="00952DE5"/>
  </w:style>
  <w:style w:type="character" w:customStyle="1" w:styleId="ListLabel13">
    <w:name w:val="ListLabel 13"/>
    <w:uiPriority w:val="99"/>
    <w:rsid w:val="00952DE5"/>
  </w:style>
  <w:style w:type="character" w:customStyle="1" w:styleId="ListLabel14">
    <w:name w:val="ListLabel 14"/>
    <w:uiPriority w:val="99"/>
    <w:rsid w:val="00952DE5"/>
    <w:rPr>
      <w:rFonts w:eastAsia="Times New Roman"/>
    </w:rPr>
  </w:style>
  <w:style w:type="character" w:customStyle="1" w:styleId="ListLabel15">
    <w:name w:val="ListLabel 15"/>
    <w:uiPriority w:val="99"/>
    <w:rsid w:val="00952DE5"/>
  </w:style>
  <w:style w:type="character" w:customStyle="1" w:styleId="ListLabel16">
    <w:name w:val="ListLabel 16"/>
    <w:uiPriority w:val="99"/>
    <w:rsid w:val="00952DE5"/>
  </w:style>
  <w:style w:type="character" w:customStyle="1" w:styleId="ListLabel17">
    <w:name w:val="ListLabel 17"/>
    <w:uiPriority w:val="99"/>
    <w:rsid w:val="00952DE5"/>
  </w:style>
  <w:style w:type="character" w:customStyle="1" w:styleId="ListLabel18">
    <w:name w:val="ListLabel 18"/>
    <w:uiPriority w:val="99"/>
    <w:rsid w:val="00952DE5"/>
    <w:rPr>
      <w:sz w:val="16"/>
    </w:rPr>
  </w:style>
  <w:style w:type="character" w:customStyle="1" w:styleId="ListLabel19">
    <w:name w:val="ListLabel 19"/>
    <w:uiPriority w:val="99"/>
    <w:rsid w:val="00952DE5"/>
    <w:rPr>
      <w:rFonts w:eastAsia="Times New Roman"/>
    </w:rPr>
  </w:style>
  <w:style w:type="character" w:customStyle="1" w:styleId="ListLabel20">
    <w:name w:val="ListLabel 20"/>
    <w:uiPriority w:val="99"/>
    <w:rsid w:val="00952DE5"/>
  </w:style>
  <w:style w:type="character" w:customStyle="1" w:styleId="ListLabel21">
    <w:name w:val="ListLabel 21"/>
    <w:uiPriority w:val="99"/>
    <w:rsid w:val="00952DE5"/>
  </w:style>
  <w:style w:type="character" w:customStyle="1" w:styleId="ListLabel22">
    <w:name w:val="ListLabel 22"/>
    <w:uiPriority w:val="99"/>
    <w:rsid w:val="00952DE5"/>
  </w:style>
  <w:style w:type="character" w:customStyle="1" w:styleId="ListLabel23">
    <w:name w:val="ListLabel 23"/>
    <w:uiPriority w:val="99"/>
    <w:rsid w:val="00952DE5"/>
  </w:style>
  <w:style w:type="character" w:customStyle="1" w:styleId="ListLabel24">
    <w:name w:val="ListLabel 24"/>
    <w:uiPriority w:val="99"/>
    <w:rsid w:val="00952DE5"/>
  </w:style>
  <w:style w:type="character" w:customStyle="1" w:styleId="ListLabel25">
    <w:name w:val="ListLabel 25"/>
    <w:uiPriority w:val="99"/>
    <w:rsid w:val="00952DE5"/>
  </w:style>
  <w:style w:type="character" w:customStyle="1" w:styleId="ListLabel26">
    <w:name w:val="ListLabel 26"/>
    <w:uiPriority w:val="99"/>
    <w:rsid w:val="00952DE5"/>
  </w:style>
  <w:style w:type="character" w:customStyle="1" w:styleId="ListLabel27">
    <w:name w:val="ListLabel 27"/>
    <w:uiPriority w:val="99"/>
    <w:rsid w:val="00952DE5"/>
    <w:rPr>
      <w:color w:val="000000"/>
      <w:sz w:val="28"/>
    </w:rPr>
  </w:style>
  <w:style w:type="character" w:customStyle="1" w:styleId="ListLabel28">
    <w:name w:val="ListLabel 28"/>
    <w:uiPriority w:val="99"/>
    <w:rsid w:val="00952DE5"/>
  </w:style>
  <w:style w:type="character" w:customStyle="1" w:styleId="ListLabel29">
    <w:name w:val="ListLabel 29"/>
    <w:uiPriority w:val="99"/>
    <w:rsid w:val="00952DE5"/>
  </w:style>
  <w:style w:type="character" w:customStyle="1" w:styleId="ListLabel30">
    <w:name w:val="ListLabel 30"/>
    <w:uiPriority w:val="99"/>
    <w:rsid w:val="00952DE5"/>
  </w:style>
  <w:style w:type="character" w:customStyle="1" w:styleId="ListLabel31">
    <w:name w:val="ListLabel 31"/>
    <w:uiPriority w:val="99"/>
    <w:rsid w:val="00952DE5"/>
    <w:rPr>
      <w:color w:val="000000"/>
      <w:sz w:val="28"/>
    </w:rPr>
  </w:style>
  <w:style w:type="character" w:customStyle="1" w:styleId="ListLabel32">
    <w:name w:val="ListLabel 32"/>
    <w:uiPriority w:val="99"/>
    <w:rsid w:val="00952DE5"/>
  </w:style>
  <w:style w:type="character" w:customStyle="1" w:styleId="ListLabel33">
    <w:name w:val="ListLabel 33"/>
    <w:uiPriority w:val="99"/>
    <w:rsid w:val="00952DE5"/>
  </w:style>
  <w:style w:type="character" w:customStyle="1" w:styleId="ListLabel34">
    <w:name w:val="ListLabel 34"/>
    <w:uiPriority w:val="99"/>
    <w:rsid w:val="00952DE5"/>
  </w:style>
  <w:style w:type="character" w:customStyle="1" w:styleId="ListLabel35">
    <w:name w:val="ListLabel 35"/>
    <w:uiPriority w:val="99"/>
    <w:rsid w:val="00952DE5"/>
    <w:rPr>
      <w:b/>
      <w:color w:val="000000"/>
      <w:sz w:val="28"/>
    </w:rPr>
  </w:style>
  <w:style w:type="character" w:customStyle="1" w:styleId="ListLabel36">
    <w:name w:val="ListLabel 36"/>
    <w:uiPriority w:val="99"/>
    <w:rsid w:val="00952DE5"/>
    <w:rPr>
      <w:sz w:val="28"/>
    </w:rPr>
  </w:style>
  <w:style w:type="character" w:customStyle="1" w:styleId="ListLabel37">
    <w:name w:val="ListLabel 37"/>
    <w:uiPriority w:val="99"/>
    <w:rsid w:val="00952DE5"/>
  </w:style>
  <w:style w:type="character" w:customStyle="1" w:styleId="ListLabel38">
    <w:name w:val="ListLabel 38"/>
    <w:uiPriority w:val="99"/>
    <w:rsid w:val="00952DE5"/>
  </w:style>
  <w:style w:type="character" w:customStyle="1" w:styleId="ListLabel39">
    <w:name w:val="ListLabel 39"/>
    <w:uiPriority w:val="99"/>
    <w:rsid w:val="00952DE5"/>
  </w:style>
  <w:style w:type="character" w:customStyle="1" w:styleId="ListLabel40">
    <w:name w:val="ListLabel 40"/>
    <w:uiPriority w:val="99"/>
    <w:rsid w:val="00952DE5"/>
  </w:style>
  <w:style w:type="character" w:customStyle="1" w:styleId="ListLabel41">
    <w:name w:val="ListLabel 41"/>
    <w:uiPriority w:val="99"/>
    <w:rsid w:val="00952DE5"/>
  </w:style>
  <w:style w:type="character" w:customStyle="1" w:styleId="ListLabel42">
    <w:name w:val="ListLabel 42"/>
    <w:uiPriority w:val="99"/>
    <w:rsid w:val="00952DE5"/>
  </w:style>
  <w:style w:type="character" w:customStyle="1" w:styleId="ListLabel43">
    <w:name w:val="ListLabel 43"/>
    <w:uiPriority w:val="99"/>
    <w:rsid w:val="00952DE5"/>
  </w:style>
  <w:style w:type="character" w:customStyle="1" w:styleId="ListLabel44">
    <w:name w:val="ListLabel 44"/>
    <w:uiPriority w:val="99"/>
    <w:rsid w:val="00952DE5"/>
  </w:style>
  <w:style w:type="character" w:customStyle="1" w:styleId="ListLabel45">
    <w:name w:val="ListLabel 45"/>
    <w:uiPriority w:val="99"/>
    <w:rsid w:val="00952DE5"/>
  </w:style>
  <w:style w:type="character" w:customStyle="1" w:styleId="ListLabel46">
    <w:name w:val="ListLabel 46"/>
    <w:uiPriority w:val="99"/>
    <w:rsid w:val="00952DE5"/>
  </w:style>
  <w:style w:type="character" w:customStyle="1" w:styleId="ListLabel47">
    <w:name w:val="ListLabel 47"/>
    <w:uiPriority w:val="99"/>
    <w:rsid w:val="00952DE5"/>
  </w:style>
  <w:style w:type="character" w:customStyle="1" w:styleId="ListLabel48">
    <w:name w:val="ListLabel 48"/>
    <w:uiPriority w:val="99"/>
    <w:rsid w:val="00952DE5"/>
  </w:style>
  <w:style w:type="character" w:customStyle="1" w:styleId="ListLabel49">
    <w:name w:val="ListLabel 49"/>
    <w:uiPriority w:val="99"/>
    <w:rsid w:val="00952DE5"/>
  </w:style>
  <w:style w:type="character" w:customStyle="1" w:styleId="ListLabel50">
    <w:name w:val="ListLabel 50"/>
    <w:uiPriority w:val="99"/>
    <w:rsid w:val="00952DE5"/>
  </w:style>
  <w:style w:type="character" w:customStyle="1" w:styleId="ListLabel51">
    <w:name w:val="ListLabel 51"/>
    <w:uiPriority w:val="99"/>
    <w:rsid w:val="00952DE5"/>
  </w:style>
  <w:style w:type="character" w:customStyle="1" w:styleId="ListLabel52">
    <w:name w:val="ListLabel 52"/>
    <w:uiPriority w:val="99"/>
    <w:rsid w:val="00952DE5"/>
  </w:style>
  <w:style w:type="character" w:customStyle="1" w:styleId="ListLabel53">
    <w:name w:val="ListLabel 53"/>
    <w:uiPriority w:val="99"/>
    <w:rsid w:val="00952DE5"/>
  </w:style>
  <w:style w:type="character" w:customStyle="1" w:styleId="ListLabel54">
    <w:name w:val="ListLabel 54"/>
    <w:uiPriority w:val="99"/>
    <w:rsid w:val="00952DE5"/>
    <w:rPr>
      <w:color w:val="000000"/>
      <w:sz w:val="28"/>
    </w:rPr>
  </w:style>
  <w:style w:type="character" w:customStyle="1" w:styleId="ListLabel55">
    <w:name w:val="ListLabel 55"/>
    <w:uiPriority w:val="99"/>
    <w:rsid w:val="00952DE5"/>
  </w:style>
  <w:style w:type="character" w:customStyle="1" w:styleId="ListLabel56">
    <w:name w:val="ListLabel 56"/>
    <w:uiPriority w:val="99"/>
    <w:rsid w:val="00952DE5"/>
  </w:style>
  <w:style w:type="character" w:customStyle="1" w:styleId="ListLabel57">
    <w:name w:val="ListLabel 57"/>
    <w:uiPriority w:val="99"/>
    <w:rsid w:val="00952DE5"/>
  </w:style>
  <w:style w:type="character" w:customStyle="1" w:styleId="ListLabel58">
    <w:name w:val="ListLabel 58"/>
    <w:uiPriority w:val="99"/>
    <w:rsid w:val="00952DE5"/>
  </w:style>
  <w:style w:type="character" w:customStyle="1" w:styleId="ListLabel59">
    <w:name w:val="ListLabel 59"/>
    <w:uiPriority w:val="99"/>
    <w:rsid w:val="00952DE5"/>
  </w:style>
  <w:style w:type="character" w:customStyle="1" w:styleId="ListLabel60">
    <w:name w:val="ListLabel 60"/>
    <w:uiPriority w:val="99"/>
    <w:rsid w:val="00952DE5"/>
  </w:style>
  <w:style w:type="character" w:customStyle="1" w:styleId="ListLabel61">
    <w:name w:val="ListLabel 61"/>
    <w:uiPriority w:val="99"/>
    <w:rsid w:val="00952DE5"/>
  </w:style>
  <w:style w:type="character" w:customStyle="1" w:styleId="ListLabel62">
    <w:name w:val="ListLabel 62"/>
    <w:uiPriority w:val="99"/>
    <w:rsid w:val="00952DE5"/>
  </w:style>
  <w:style w:type="character" w:customStyle="1" w:styleId="ListLabel63">
    <w:name w:val="ListLabel 63"/>
    <w:uiPriority w:val="99"/>
    <w:rsid w:val="00952DE5"/>
    <w:rPr>
      <w:color w:val="000000"/>
      <w:sz w:val="28"/>
    </w:rPr>
  </w:style>
  <w:style w:type="character" w:customStyle="1" w:styleId="ListLabel64">
    <w:name w:val="ListLabel 64"/>
    <w:uiPriority w:val="99"/>
    <w:rsid w:val="00952DE5"/>
  </w:style>
  <w:style w:type="character" w:customStyle="1" w:styleId="ListLabel65">
    <w:name w:val="ListLabel 65"/>
    <w:uiPriority w:val="99"/>
    <w:rsid w:val="00952DE5"/>
  </w:style>
  <w:style w:type="character" w:customStyle="1" w:styleId="ListLabel66">
    <w:name w:val="ListLabel 66"/>
    <w:uiPriority w:val="99"/>
    <w:rsid w:val="00952DE5"/>
  </w:style>
  <w:style w:type="character" w:customStyle="1" w:styleId="ListLabel67">
    <w:name w:val="ListLabel 67"/>
    <w:uiPriority w:val="99"/>
    <w:rsid w:val="00952DE5"/>
  </w:style>
  <w:style w:type="character" w:customStyle="1" w:styleId="ListLabel68">
    <w:name w:val="ListLabel 68"/>
    <w:uiPriority w:val="99"/>
    <w:rsid w:val="00952DE5"/>
  </w:style>
  <w:style w:type="character" w:customStyle="1" w:styleId="ListLabel69">
    <w:name w:val="ListLabel 69"/>
    <w:uiPriority w:val="99"/>
    <w:rsid w:val="00952DE5"/>
  </w:style>
  <w:style w:type="character" w:customStyle="1" w:styleId="ListLabel70">
    <w:name w:val="ListLabel 70"/>
    <w:uiPriority w:val="99"/>
    <w:rsid w:val="00952DE5"/>
  </w:style>
  <w:style w:type="character" w:customStyle="1" w:styleId="ListLabel71">
    <w:name w:val="ListLabel 71"/>
    <w:uiPriority w:val="99"/>
    <w:rsid w:val="00952DE5"/>
  </w:style>
  <w:style w:type="character" w:customStyle="1" w:styleId="ListLabel72">
    <w:name w:val="ListLabel 72"/>
    <w:uiPriority w:val="99"/>
    <w:rsid w:val="00952DE5"/>
    <w:rPr>
      <w:b/>
      <w:color w:val="000000"/>
      <w:sz w:val="28"/>
    </w:rPr>
  </w:style>
  <w:style w:type="character" w:customStyle="1" w:styleId="ListLabel73">
    <w:name w:val="ListLabel 73"/>
    <w:uiPriority w:val="99"/>
    <w:rsid w:val="00952DE5"/>
    <w:rPr>
      <w:sz w:val="28"/>
    </w:rPr>
  </w:style>
  <w:style w:type="character" w:customStyle="1" w:styleId="ListLabel74">
    <w:name w:val="ListLabel 74"/>
    <w:uiPriority w:val="99"/>
    <w:rsid w:val="00952DE5"/>
  </w:style>
  <w:style w:type="character" w:customStyle="1" w:styleId="ListLabel75">
    <w:name w:val="ListLabel 75"/>
    <w:uiPriority w:val="99"/>
    <w:rsid w:val="00952DE5"/>
  </w:style>
  <w:style w:type="character" w:customStyle="1" w:styleId="ListLabel76">
    <w:name w:val="ListLabel 76"/>
    <w:uiPriority w:val="99"/>
    <w:rsid w:val="00952DE5"/>
  </w:style>
  <w:style w:type="character" w:customStyle="1" w:styleId="ListLabel77">
    <w:name w:val="ListLabel 77"/>
    <w:uiPriority w:val="99"/>
    <w:rsid w:val="00952DE5"/>
  </w:style>
  <w:style w:type="character" w:customStyle="1" w:styleId="ListLabel78">
    <w:name w:val="ListLabel 78"/>
    <w:uiPriority w:val="99"/>
    <w:rsid w:val="00952DE5"/>
  </w:style>
  <w:style w:type="character" w:customStyle="1" w:styleId="ListLabel79">
    <w:name w:val="ListLabel 79"/>
    <w:uiPriority w:val="99"/>
    <w:rsid w:val="00952DE5"/>
  </w:style>
  <w:style w:type="character" w:customStyle="1" w:styleId="ListLabel80">
    <w:name w:val="ListLabel 80"/>
    <w:uiPriority w:val="99"/>
    <w:rsid w:val="00952DE5"/>
  </w:style>
  <w:style w:type="character" w:customStyle="1" w:styleId="ListLabel81">
    <w:name w:val="ListLabel 81"/>
    <w:uiPriority w:val="99"/>
    <w:rsid w:val="00952DE5"/>
  </w:style>
  <w:style w:type="character" w:customStyle="1" w:styleId="ListLabel82">
    <w:name w:val="ListLabel 82"/>
    <w:uiPriority w:val="99"/>
    <w:rsid w:val="00952DE5"/>
  </w:style>
  <w:style w:type="character" w:customStyle="1" w:styleId="ListLabel83">
    <w:name w:val="ListLabel 83"/>
    <w:uiPriority w:val="99"/>
    <w:rsid w:val="00952DE5"/>
  </w:style>
  <w:style w:type="character" w:customStyle="1" w:styleId="ListLabel84">
    <w:name w:val="ListLabel 84"/>
    <w:uiPriority w:val="99"/>
    <w:rsid w:val="00952DE5"/>
  </w:style>
  <w:style w:type="character" w:customStyle="1" w:styleId="ListLabel85">
    <w:name w:val="ListLabel 85"/>
    <w:uiPriority w:val="99"/>
    <w:rsid w:val="00952DE5"/>
  </w:style>
  <w:style w:type="character" w:customStyle="1" w:styleId="ListLabel86">
    <w:name w:val="ListLabel 86"/>
    <w:uiPriority w:val="99"/>
    <w:rsid w:val="00952DE5"/>
  </w:style>
  <w:style w:type="character" w:customStyle="1" w:styleId="ListLabel87">
    <w:name w:val="ListLabel 87"/>
    <w:uiPriority w:val="99"/>
    <w:rsid w:val="00952DE5"/>
  </w:style>
  <w:style w:type="character" w:customStyle="1" w:styleId="ListLabel88">
    <w:name w:val="ListLabel 88"/>
    <w:uiPriority w:val="99"/>
    <w:rsid w:val="00952DE5"/>
  </w:style>
  <w:style w:type="character" w:customStyle="1" w:styleId="ListLabel89">
    <w:name w:val="ListLabel 89"/>
    <w:uiPriority w:val="99"/>
    <w:rsid w:val="00952DE5"/>
  </w:style>
  <w:style w:type="character" w:customStyle="1" w:styleId="ListLabel90">
    <w:name w:val="ListLabel 90"/>
    <w:uiPriority w:val="99"/>
    <w:rsid w:val="00952DE5"/>
  </w:style>
  <w:style w:type="character" w:customStyle="1" w:styleId="ListLabel91">
    <w:name w:val="ListLabel 91"/>
    <w:uiPriority w:val="99"/>
    <w:rsid w:val="00952DE5"/>
    <w:rPr>
      <w:color w:val="000000"/>
      <w:sz w:val="28"/>
    </w:rPr>
  </w:style>
  <w:style w:type="character" w:customStyle="1" w:styleId="ListLabel92">
    <w:name w:val="ListLabel 92"/>
    <w:uiPriority w:val="99"/>
    <w:rsid w:val="00952DE5"/>
  </w:style>
  <w:style w:type="character" w:customStyle="1" w:styleId="ListLabel93">
    <w:name w:val="ListLabel 93"/>
    <w:uiPriority w:val="99"/>
    <w:rsid w:val="00952DE5"/>
  </w:style>
  <w:style w:type="character" w:customStyle="1" w:styleId="ListLabel94">
    <w:name w:val="ListLabel 94"/>
    <w:uiPriority w:val="99"/>
    <w:rsid w:val="00952DE5"/>
  </w:style>
  <w:style w:type="character" w:customStyle="1" w:styleId="ListLabel95">
    <w:name w:val="ListLabel 95"/>
    <w:uiPriority w:val="99"/>
    <w:rsid w:val="00952DE5"/>
  </w:style>
  <w:style w:type="character" w:customStyle="1" w:styleId="ListLabel96">
    <w:name w:val="ListLabel 96"/>
    <w:uiPriority w:val="99"/>
    <w:rsid w:val="00952DE5"/>
  </w:style>
  <w:style w:type="character" w:customStyle="1" w:styleId="ListLabel97">
    <w:name w:val="ListLabel 97"/>
    <w:uiPriority w:val="99"/>
    <w:rsid w:val="00952DE5"/>
  </w:style>
  <w:style w:type="character" w:customStyle="1" w:styleId="ListLabel98">
    <w:name w:val="ListLabel 98"/>
    <w:uiPriority w:val="99"/>
    <w:rsid w:val="00952DE5"/>
  </w:style>
  <w:style w:type="character" w:customStyle="1" w:styleId="ListLabel99">
    <w:name w:val="ListLabel 99"/>
    <w:uiPriority w:val="99"/>
    <w:rsid w:val="00952DE5"/>
  </w:style>
  <w:style w:type="character" w:customStyle="1" w:styleId="ListLabel100">
    <w:name w:val="ListLabel 100"/>
    <w:uiPriority w:val="99"/>
    <w:rsid w:val="00952DE5"/>
    <w:rPr>
      <w:color w:val="000000"/>
      <w:sz w:val="28"/>
    </w:rPr>
  </w:style>
  <w:style w:type="character" w:customStyle="1" w:styleId="ListLabel101">
    <w:name w:val="ListLabel 101"/>
    <w:uiPriority w:val="99"/>
    <w:rsid w:val="00952DE5"/>
  </w:style>
  <w:style w:type="character" w:customStyle="1" w:styleId="ListLabel102">
    <w:name w:val="ListLabel 102"/>
    <w:uiPriority w:val="99"/>
    <w:rsid w:val="00952DE5"/>
  </w:style>
  <w:style w:type="character" w:customStyle="1" w:styleId="ListLabel103">
    <w:name w:val="ListLabel 103"/>
    <w:uiPriority w:val="99"/>
    <w:rsid w:val="00952DE5"/>
  </w:style>
  <w:style w:type="character" w:customStyle="1" w:styleId="ListLabel104">
    <w:name w:val="ListLabel 104"/>
    <w:uiPriority w:val="99"/>
    <w:rsid w:val="00952DE5"/>
  </w:style>
  <w:style w:type="character" w:customStyle="1" w:styleId="ListLabel105">
    <w:name w:val="ListLabel 105"/>
    <w:uiPriority w:val="99"/>
    <w:rsid w:val="00952DE5"/>
  </w:style>
  <w:style w:type="character" w:customStyle="1" w:styleId="ListLabel106">
    <w:name w:val="ListLabel 106"/>
    <w:uiPriority w:val="99"/>
    <w:rsid w:val="00952DE5"/>
  </w:style>
  <w:style w:type="character" w:customStyle="1" w:styleId="ListLabel107">
    <w:name w:val="ListLabel 107"/>
    <w:uiPriority w:val="99"/>
    <w:rsid w:val="00952DE5"/>
  </w:style>
  <w:style w:type="character" w:customStyle="1" w:styleId="ListLabel108">
    <w:name w:val="ListLabel 108"/>
    <w:uiPriority w:val="99"/>
    <w:rsid w:val="00952DE5"/>
  </w:style>
  <w:style w:type="character" w:customStyle="1" w:styleId="ListLabel109">
    <w:name w:val="ListLabel 109"/>
    <w:uiPriority w:val="99"/>
    <w:rsid w:val="00952DE5"/>
    <w:rPr>
      <w:b/>
      <w:color w:val="000000"/>
      <w:sz w:val="28"/>
    </w:rPr>
  </w:style>
  <w:style w:type="character" w:customStyle="1" w:styleId="ListLabel110">
    <w:name w:val="ListLabel 110"/>
    <w:uiPriority w:val="99"/>
    <w:rsid w:val="00952DE5"/>
    <w:rPr>
      <w:sz w:val="28"/>
    </w:rPr>
  </w:style>
  <w:style w:type="character" w:customStyle="1" w:styleId="ListLabel111">
    <w:name w:val="ListLabel 111"/>
    <w:uiPriority w:val="99"/>
    <w:rsid w:val="00952DE5"/>
  </w:style>
  <w:style w:type="character" w:customStyle="1" w:styleId="ListLabel112">
    <w:name w:val="ListLabel 112"/>
    <w:uiPriority w:val="99"/>
    <w:rsid w:val="00952DE5"/>
  </w:style>
  <w:style w:type="character" w:customStyle="1" w:styleId="ListLabel113">
    <w:name w:val="ListLabel 113"/>
    <w:uiPriority w:val="99"/>
    <w:rsid w:val="00952DE5"/>
  </w:style>
  <w:style w:type="character" w:customStyle="1" w:styleId="ListLabel114">
    <w:name w:val="ListLabel 114"/>
    <w:uiPriority w:val="99"/>
    <w:rsid w:val="00952DE5"/>
  </w:style>
  <w:style w:type="character" w:customStyle="1" w:styleId="ListLabel115">
    <w:name w:val="ListLabel 115"/>
    <w:uiPriority w:val="99"/>
    <w:rsid w:val="00952DE5"/>
  </w:style>
  <w:style w:type="character" w:customStyle="1" w:styleId="ListLabel116">
    <w:name w:val="ListLabel 116"/>
    <w:uiPriority w:val="99"/>
    <w:rsid w:val="00952DE5"/>
  </w:style>
  <w:style w:type="character" w:customStyle="1" w:styleId="ListLabel117">
    <w:name w:val="ListLabel 117"/>
    <w:uiPriority w:val="99"/>
    <w:rsid w:val="00952DE5"/>
  </w:style>
  <w:style w:type="character" w:customStyle="1" w:styleId="ListLabel118">
    <w:name w:val="ListLabel 118"/>
    <w:uiPriority w:val="99"/>
    <w:rsid w:val="00952DE5"/>
  </w:style>
  <w:style w:type="character" w:customStyle="1" w:styleId="ListLabel119">
    <w:name w:val="ListLabel 119"/>
    <w:uiPriority w:val="99"/>
    <w:rsid w:val="00952DE5"/>
  </w:style>
  <w:style w:type="character" w:customStyle="1" w:styleId="ListLabel120">
    <w:name w:val="ListLabel 120"/>
    <w:uiPriority w:val="99"/>
    <w:rsid w:val="00952DE5"/>
  </w:style>
  <w:style w:type="character" w:customStyle="1" w:styleId="ListLabel121">
    <w:name w:val="ListLabel 121"/>
    <w:uiPriority w:val="99"/>
    <w:rsid w:val="00952DE5"/>
  </w:style>
  <w:style w:type="character" w:customStyle="1" w:styleId="ListLabel122">
    <w:name w:val="ListLabel 122"/>
    <w:uiPriority w:val="99"/>
    <w:rsid w:val="00952DE5"/>
  </w:style>
  <w:style w:type="character" w:customStyle="1" w:styleId="ListLabel123">
    <w:name w:val="ListLabel 123"/>
    <w:uiPriority w:val="99"/>
    <w:rsid w:val="00952DE5"/>
  </w:style>
  <w:style w:type="character" w:customStyle="1" w:styleId="ListLabel124">
    <w:name w:val="ListLabel 124"/>
    <w:uiPriority w:val="99"/>
    <w:rsid w:val="00952DE5"/>
  </w:style>
  <w:style w:type="character" w:customStyle="1" w:styleId="ListLabel125">
    <w:name w:val="ListLabel 125"/>
    <w:uiPriority w:val="99"/>
    <w:rsid w:val="00952DE5"/>
  </w:style>
  <w:style w:type="character" w:customStyle="1" w:styleId="ListLabel126">
    <w:name w:val="ListLabel 126"/>
    <w:uiPriority w:val="99"/>
    <w:rsid w:val="00952DE5"/>
  </w:style>
  <w:style w:type="character" w:customStyle="1" w:styleId="ListLabel127">
    <w:name w:val="ListLabel 127"/>
    <w:uiPriority w:val="99"/>
    <w:rsid w:val="00952DE5"/>
  </w:style>
  <w:style w:type="character" w:customStyle="1" w:styleId="ListLabel128">
    <w:name w:val="ListLabel 128"/>
    <w:uiPriority w:val="99"/>
    <w:rsid w:val="00952DE5"/>
    <w:rPr>
      <w:color w:val="000000"/>
      <w:sz w:val="28"/>
    </w:rPr>
  </w:style>
  <w:style w:type="character" w:customStyle="1" w:styleId="ListLabel129">
    <w:name w:val="ListLabel 129"/>
    <w:uiPriority w:val="99"/>
    <w:rsid w:val="00952DE5"/>
  </w:style>
  <w:style w:type="character" w:customStyle="1" w:styleId="ListLabel130">
    <w:name w:val="ListLabel 130"/>
    <w:uiPriority w:val="99"/>
    <w:rsid w:val="00952DE5"/>
  </w:style>
  <w:style w:type="character" w:customStyle="1" w:styleId="ListLabel131">
    <w:name w:val="ListLabel 131"/>
    <w:uiPriority w:val="99"/>
    <w:rsid w:val="00952DE5"/>
  </w:style>
  <w:style w:type="character" w:customStyle="1" w:styleId="ListLabel132">
    <w:name w:val="ListLabel 132"/>
    <w:uiPriority w:val="99"/>
    <w:rsid w:val="00952DE5"/>
  </w:style>
  <w:style w:type="character" w:customStyle="1" w:styleId="ListLabel133">
    <w:name w:val="ListLabel 133"/>
    <w:uiPriority w:val="99"/>
    <w:rsid w:val="00952DE5"/>
  </w:style>
  <w:style w:type="character" w:customStyle="1" w:styleId="ListLabel134">
    <w:name w:val="ListLabel 134"/>
    <w:uiPriority w:val="99"/>
    <w:rsid w:val="00952DE5"/>
  </w:style>
  <w:style w:type="character" w:customStyle="1" w:styleId="ListLabel135">
    <w:name w:val="ListLabel 135"/>
    <w:uiPriority w:val="99"/>
    <w:rsid w:val="00952DE5"/>
  </w:style>
  <w:style w:type="character" w:customStyle="1" w:styleId="ListLabel136">
    <w:name w:val="ListLabel 136"/>
    <w:uiPriority w:val="99"/>
    <w:rsid w:val="00952DE5"/>
  </w:style>
  <w:style w:type="character" w:customStyle="1" w:styleId="ListLabel137">
    <w:name w:val="ListLabel 137"/>
    <w:uiPriority w:val="99"/>
    <w:rsid w:val="00952DE5"/>
    <w:rPr>
      <w:color w:val="000000"/>
      <w:sz w:val="28"/>
    </w:rPr>
  </w:style>
  <w:style w:type="character" w:customStyle="1" w:styleId="ListLabel138">
    <w:name w:val="ListLabel 138"/>
    <w:uiPriority w:val="99"/>
    <w:rsid w:val="00952DE5"/>
  </w:style>
  <w:style w:type="character" w:customStyle="1" w:styleId="ListLabel139">
    <w:name w:val="ListLabel 139"/>
    <w:uiPriority w:val="99"/>
    <w:rsid w:val="00952DE5"/>
  </w:style>
  <w:style w:type="character" w:customStyle="1" w:styleId="ListLabel140">
    <w:name w:val="ListLabel 140"/>
    <w:uiPriority w:val="99"/>
    <w:rsid w:val="00952DE5"/>
  </w:style>
  <w:style w:type="character" w:customStyle="1" w:styleId="ListLabel141">
    <w:name w:val="ListLabel 141"/>
    <w:uiPriority w:val="99"/>
    <w:rsid w:val="00952DE5"/>
  </w:style>
  <w:style w:type="character" w:customStyle="1" w:styleId="ListLabel142">
    <w:name w:val="ListLabel 142"/>
    <w:uiPriority w:val="99"/>
    <w:rsid w:val="00952DE5"/>
  </w:style>
  <w:style w:type="character" w:customStyle="1" w:styleId="ListLabel143">
    <w:name w:val="ListLabel 143"/>
    <w:uiPriority w:val="99"/>
    <w:rsid w:val="00952DE5"/>
  </w:style>
  <w:style w:type="character" w:customStyle="1" w:styleId="ListLabel144">
    <w:name w:val="ListLabel 144"/>
    <w:uiPriority w:val="99"/>
    <w:rsid w:val="00952DE5"/>
  </w:style>
  <w:style w:type="character" w:customStyle="1" w:styleId="ListLabel145">
    <w:name w:val="ListLabel 145"/>
    <w:uiPriority w:val="99"/>
    <w:rsid w:val="00952DE5"/>
  </w:style>
  <w:style w:type="character" w:customStyle="1" w:styleId="ListLabel146">
    <w:name w:val="ListLabel 146"/>
    <w:uiPriority w:val="99"/>
    <w:rsid w:val="00952DE5"/>
    <w:rPr>
      <w:b/>
      <w:color w:val="000000"/>
      <w:sz w:val="28"/>
    </w:rPr>
  </w:style>
  <w:style w:type="character" w:customStyle="1" w:styleId="ListLabel147">
    <w:name w:val="ListLabel 147"/>
    <w:uiPriority w:val="99"/>
    <w:rsid w:val="00952DE5"/>
    <w:rPr>
      <w:sz w:val="28"/>
    </w:rPr>
  </w:style>
  <w:style w:type="character" w:customStyle="1" w:styleId="ListLabel148">
    <w:name w:val="ListLabel 148"/>
    <w:uiPriority w:val="99"/>
    <w:rsid w:val="00952DE5"/>
  </w:style>
  <w:style w:type="character" w:customStyle="1" w:styleId="ListLabel149">
    <w:name w:val="ListLabel 149"/>
    <w:uiPriority w:val="99"/>
    <w:rsid w:val="00952DE5"/>
  </w:style>
  <w:style w:type="character" w:customStyle="1" w:styleId="ListLabel150">
    <w:name w:val="ListLabel 150"/>
    <w:uiPriority w:val="99"/>
    <w:rsid w:val="00952DE5"/>
  </w:style>
  <w:style w:type="character" w:customStyle="1" w:styleId="ListLabel151">
    <w:name w:val="ListLabel 151"/>
    <w:uiPriority w:val="99"/>
    <w:rsid w:val="00952DE5"/>
  </w:style>
  <w:style w:type="character" w:customStyle="1" w:styleId="ListLabel152">
    <w:name w:val="ListLabel 152"/>
    <w:uiPriority w:val="99"/>
    <w:rsid w:val="00952DE5"/>
  </w:style>
  <w:style w:type="character" w:customStyle="1" w:styleId="ListLabel153">
    <w:name w:val="ListLabel 153"/>
    <w:uiPriority w:val="99"/>
    <w:rsid w:val="00952DE5"/>
  </w:style>
  <w:style w:type="character" w:customStyle="1" w:styleId="ListLabel154">
    <w:name w:val="ListLabel 154"/>
    <w:uiPriority w:val="99"/>
    <w:rsid w:val="00952DE5"/>
  </w:style>
  <w:style w:type="character" w:customStyle="1" w:styleId="ListLabel155">
    <w:name w:val="ListLabel 155"/>
    <w:uiPriority w:val="99"/>
    <w:rsid w:val="00952DE5"/>
  </w:style>
  <w:style w:type="character" w:customStyle="1" w:styleId="ListLabel156">
    <w:name w:val="ListLabel 156"/>
    <w:uiPriority w:val="99"/>
    <w:rsid w:val="00952DE5"/>
  </w:style>
  <w:style w:type="character" w:customStyle="1" w:styleId="ListLabel157">
    <w:name w:val="ListLabel 157"/>
    <w:uiPriority w:val="99"/>
    <w:rsid w:val="00952DE5"/>
  </w:style>
  <w:style w:type="character" w:customStyle="1" w:styleId="ListLabel158">
    <w:name w:val="ListLabel 158"/>
    <w:uiPriority w:val="99"/>
    <w:rsid w:val="00952DE5"/>
  </w:style>
  <w:style w:type="character" w:customStyle="1" w:styleId="ListLabel159">
    <w:name w:val="ListLabel 159"/>
    <w:uiPriority w:val="99"/>
    <w:rsid w:val="00952DE5"/>
  </w:style>
  <w:style w:type="character" w:customStyle="1" w:styleId="ListLabel160">
    <w:name w:val="ListLabel 160"/>
    <w:uiPriority w:val="99"/>
    <w:rsid w:val="00952DE5"/>
  </w:style>
  <w:style w:type="character" w:customStyle="1" w:styleId="ListLabel161">
    <w:name w:val="ListLabel 161"/>
    <w:uiPriority w:val="99"/>
    <w:rsid w:val="00952DE5"/>
  </w:style>
  <w:style w:type="character" w:customStyle="1" w:styleId="ListLabel162">
    <w:name w:val="ListLabel 162"/>
    <w:uiPriority w:val="99"/>
    <w:rsid w:val="00952DE5"/>
  </w:style>
  <w:style w:type="character" w:customStyle="1" w:styleId="ListLabel163">
    <w:name w:val="ListLabel 163"/>
    <w:uiPriority w:val="99"/>
    <w:rsid w:val="00952DE5"/>
  </w:style>
  <w:style w:type="character" w:customStyle="1" w:styleId="ListLabel164">
    <w:name w:val="ListLabel 164"/>
    <w:uiPriority w:val="99"/>
    <w:rsid w:val="00952DE5"/>
  </w:style>
  <w:style w:type="character" w:customStyle="1" w:styleId="ListLabel165">
    <w:name w:val="ListLabel 165"/>
    <w:uiPriority w:val="99"/>
    <w:rsid w:val="00952DE5"/>
    <w:rPr>
      <w:color w:val="000000"/>
      <w:sz w:val="28"/>
    </w:rPr>
  </w:style>
  <w:style w:type="character" w:customStyle="1" w:styleId="ListLabel166">
    <w:name w:val="ListLabel 166"/>
    <w:uiPriority w:val="99"/>
    <w:rsid w:val="00952DE5"/>
  </w:style>
  <w:style w:type="character" w:customStyle="1" w:styleId="ListLabel167">
    <w:name w:val="ListLabel 167"/>
    <w:uiPriority w:val="99"/>
    <w:rsid w:val="00952DE5"/>
  </w:style>
  <w:style w:type="character" w:customStyle="1" w:styleId="ListLabel168">
    <w:name w:val="ListLabel 168"/>
    <w:uiPriority w:val="99"/>
    <w:rsid w:val="00952DE5"/>
  </w:style>
  <w:style w:type="character" w:customStyle="1" w:styleId="ListLabel169">
    <w:name w:val="ListLabel 169"/>
    <w:uiPriority w:val="99"/>
    <w:rsid w:val="00952DE5"/>
  </w:style>
  <w:style w:type="character" w:customStyle="1" w:styleId="ListLabel170">
    <w:name w:val="ListLabel 170"/>
    <w:uiPriority w:val="99"/>
    <w:rsid w:val="00952DE5"/>
  </w:style>
  <w:style w:type="character" w:customStyle="1" w:styleId="ListLabel171">
    <w:name w:val="ListLabel 171"/>
    <w:uiPriority w:val="99"/>
    <w:rsid w:val="00952DE5"/>
  </w:style>
  <w:style w:type="character" w:customStyle="1" w:styleId="ListLabel172">
    <w:name w:val="ListLabel 172"/>
    <w:uiPriority w:val="99"/>
    <w:rsid w:val="00952DE5"/>
  </w:style>
  <w:style w:type="character" w:customStyle="1" w:styleId="ListLabel173">
    <w:name w:val="ListLabel 173"/>
    <w:uiPriority w:val="99"/>
    <w:rsid w:val="00952DE5"/>
  </w:style>
  <w:style w:type="character" w:customStyle="1" w:styleId="ListLabel174">
    <w:name w:val="ListLabel 174"/>
    <w:uiPriority w:val="99"/>
    <w:rsid w:val="00952DE5"/>
    <w:rPr>
      <w:color w:val="000000"/>
      <w:sz w:val="28"/>
    </w:rPr>
  </w:style>
  <w:style w:type="character" w:customStyle="1" w:styleId="ListLabel175">
    <w:name w:val="ListLabel 175"/>
    <w:uiPriority w:val="99"/>
    <w:rsid w:val="00952DE5"/>
  </w:style>
  <w:style w:type="character" w:customStyle="1" w:styleId="ListLabel176">
    <w:name w:val="ListLabel 176"/>
    <w:uiPriority w:val="99"/>
    <w:rsid w:val="00952DE5"/>
  </w:style>
  <w:style w:type="character" w:customStyle="1" w:styleId="ListLabel177">
    <w:name w:val="ListLabel 177"/>
    <w:uiPriority w:val="99"/>
    <w:rsid w:val="00952DE5"/>
  </w:style>
  <w:style w:type="character" w:customStyle="1" w:styleId="ListLabel178">
    <w:name w:val="ListLabel 178"/>
    <w:uiPriority w:val="99"/>
    <w:rsid w:val="00952DE5"/>
  </w:style>
  <w:style w:type="character" w:customStyle="1" w:styleId="ListLabel179">
    <w:name w:val="ListLabel 179"/>
    <w:uiPriority w:val="99"/>
    <w:rsid w:val="00952DE5"/>
  </w:style>
  <w:style w:type="character" w:customStyle="1" w:styleId="ListLabel180">
    <w:name w:val="ListLabel 180"/>
    <w:uiPriority w:val="99"/>
    <w:rsid w:val="00952DE5"/>
  </w:style>
  <w:style w:type="character" w:customStyle="1" w:styleId="ListLabel181">
    <w:name w:val="ListLabel 181"/>
    <w:uiPriority w:val="99"/>
    <w:rsid w:val="00952DE5"/>
  </w:style>
  <w:style w:type="character" w:customStyle="1" w:styleId="ListLabel182">
    <w:name w:val="ListLabel 182"/>
    <w:uiPriority w:val="99"/>
    <w:rsid w:val="00952DE5"/>
  </w:style>
  <w:style w:type="character" w:customStyle="1" w:styleId="ListLabel183">
    <w:name w:val="ListLabel 183"/>
    <w:uiPriority w:val="99"/>
    <w:rsid w:val="00952DE5"/>
    <w:rPr>
      <w:b/>
      <w:color w:val="000000"/>
      <w:sz w:val="28"/>
    </w:rPr>
  </w:style>
  <w:style w:type="character" w:customStyle="1" w:styleId="ListLabel184">
    <w:name w:val="ListLabel 184"/>
    <w:uiPriority w:val="99"/>
    <w:rsid w:val="00952DE5"/>
    <w:rPr>
      <w:sz w:val="28"/>
    </w:rPr>
  </w:style>
  <w:style w:type="character" w:customStyle="1" w:styleId="ListLabel185">
    <w:name w:val="ListLabel 185"/>
    <w:uiPriority w:val="99"/>
    <w:rsid w:val="00952DE5"/>
  </w:style>
  <w:style w:type="character" w:customStyle="1" w:styleId="ListLabel186">
    <w:name w:val="ListLabel 186"/>
    <w:uiPriority w:val="99"/>
    <w:rsid w:val="00952DE5"/>
  </w:style>
  <w:style w:type="character" w:customStyle="1" w:styleId="ListLabel187">
    <w:name w:val="ListLabel 187"/>
    <w:uiPriority w:val="99"/>
    <w:rsid w:val="00952DE5"/>
  </w:style>
  <w:style w:type="character" w:customStyle="1" w:styleId="ListLabel188">
    <w:name w:val="ListLabel 188"/>
    <w:uiPriority w:val="99"/>
    <w:rsid w:val="00952DE5"/>
  </w:style>
  <w:style w:type="character" w:customStyle="1" w:styleId="ListLabel189">
    <w:name w:val="ListLabel 189"/>
    <w:uiPriority w:val="99"/>
    <w:rsid w:val="00952DE5"/>
  </w:style>
  <w:style w:type="character" w:customStyle="1" w:styleId="ListLabel190">
    <w:name w:val="ListLabel 190"/>
    <w:uiPriority w:val="99"/>
    <w:rsid w:val="00952DE5"/>
  </w:style>
  <w:style w:type="character" w:customStyle="1" w:styleId="ListLabel191">
    <w:name w:val="ListLabel 191"/>
    <w:uiPriority w:val="99"/>
    <w:rsid w:val="00952DE5"/>
  </w:style>
  <w:style w:type="character" w:customStyle="1" w:styleId="ListLabel192">
    <w:name w:val="ListLabel 192"/>
    <w:uiPriority w:val="99"/>
    <w:rsid w:val="00952DE5"/>
  </w:style>
  <w:style w:type="character" w:customStyle="1" w:styleId="ListLabel193">
    <w:name w:val="ListLabel 193"/>
    <w:uiPriority w:val="99"/>
    <w:rsid w:val="00952DE5"/>
  </w:style>
  <w:style w:type="character" w:customStyle="1" w:styleId="ListLabel194">
    <w:name w:val="ListLabel 194"/>
    <w:uiPriority w:val="99"/>
    <w:rsid w:val="00952DE5"/>
  </w:style>
  <w:style w:type="character" w:customStyle="1" w:styleId="ListLabel195">
    <w:name w:val="ListLabel 195"/>
    <w:uiPriority w:val="99"/>
    <w:rsid w:val="00952DE5"/>
  </w:style>
  <w:style w:type="character" w:customStyle="1" w:styleId="ListLabel196">
    <w:name w:val="ListLabel 196"/>
    <w:uiPriority w:val="99"/>
    <w:rsid w:val="00952DE5"/>
  </w:style>
  <w:style w:type="character" w:customStyle="1" w:styleId="ListLabel197">
    <w:name w:val="ListLabel 197"/>
    <w:uiPriority w:val="99"/>
    <w:rsid w:val="00952DE5"/>
  </w:style>
  <w:style w:type="character" w:customStyle="1" w:styleId="ListLabel198">
    <w:name w:val="ListLabel 198"/>
    <w:uiPriority w:val="99"/>
    <w:rsid w:val="00952DE5"/>
  </w:style>
  <w:style w:type="character" w:customStyle="1" w:styleId="ListLabel199">
    <w:name w:val="ListLabel 199"/>
    <w:uiPriority w:val="99"/>
    <w:rsid w:val="00952DE5"/>
  </w:style>
  <w:style w:type="character" w:customStyle="1" w:styleId="ListLabel200">
    <w:name w:val="ListLabel 200"/>
    <w:uiPriority w:val="99"/>
    <w:rsid w:val="00952DE5"/>
  </w:style>
  <w:style w:type="character" w:customStyle="1" w:styleId="ListLabel201">
    <w:name w:val="ListLabel 201"/>
    <w:uiPriority w:val="99"/>
    <w:rsid w:val="00952DE5"/>
  </w:style>
  <w:style w:type="character" w:customStyle="1" w:styleId="ListLabel202">
    <w:name w:val="ListLabel 202"/>
    <w:uiPriority w:val="99"/>
    <w:rsid w:val="00952DE5"/>
    <w:rPr>
      <w:color w:val="000000"/>
      <w:sz w:val="28"/>
    </w:rPr>
  </w:style>
  <w:style w:type="character" w:customStyle="1" w:styleId="ListLabel203">
    <w:name w:val="ListLabel 203"/>
    <w:uiPriority w:val="99"/>
    <w:rsid w:val="00952DE5"/>
  </w:style>
  <w:style w:type="character" w:customStyle="1" w:styleId="ListLabel204">
    <w:name w:val="ListLabel 204"/>
    <w:uiPriority w:val="99"/>
    <w:rsid w:val="00952DE5"/>
  </w:style>
  <w:style w:type="character" w:customStyle="1" w:styleId="ListLabel205">
    <w:name w:val="ListLabel 205"/>
    <w:uiPriority w:val="99"/>
    <w:rsid w:val="00952DE5"/>
  </w:style>
  <w:style w:type="character" w:customStyle="1" w:styleId="ListLabel206">
    <w:name w:val="ListLabel 206"/>
    <w:uiPriority w:val="99"/>
    <w:rsid w:val="00952DE5"/>
  </w:style>
  <w:style w:type="character" w:customStyle="1" w:styleId="ListLabel207">
    <w:name w:val="ListLabel 207"/>
    <w:uiPriority w:val="99"/>
    <w:rsid w:val="00952DE5"/>
  </w:style>
  <w:style w:type="character" w:customStyle="1" w:styleId="ListLabel208">
    <w:name w:val="ListLabel 208"/>
    <w:uiPriority w:val="99"/>
    <w:rsid w:val="00952DE5"/>
  </w:style>
  <w:style w:type="character" w:customStyle="1" w:styleId="ListLabel209">
    <w:name w:val="ListLabel 209"/>
    <w:uiPriority w:val="99"/>
    <w:rsid w:val="00952DE5"/>
  </w:style>
  <w:style w:type="character" w:customStyle="1" w:styleId="ListLabel210">
    <w:name w:val="ListLabel 210"/>
    <w:uiPriority w:val="99"/>
    <w:rsid w:val="00952DE5"/>
  </w:style>
  <w:style w:type="character" w:customStyle="1" w:styleId="ListLabel211">
    <w:name w:val="ListLabel 211"/>
    <w:uiPriority w:val="99"/>
    <w:rsid w:val="00952DE5"/>
    <w:rPr>
      <w:color w:val="000000"/>
      <w:sz w:val="28"/>
    </w:rPr>
  </w:style>
  <w:style w:type="character" w:customStyle="1" w:styleId="ListLabel212">
    <w:name w:val="ListLabel 212"/>
    <w:uiPriority w:val="99"/>
    <w:rsid w:val="00952DE5"/>
  </w:style>
  <w:style w:type="character" w:customStyle="1" w:styleId="ListLabel213">
    <w:name w:val="ListLabel 213"/>
    <w:uiPriority w:val="99"/>
    <w:rsid w:val="00952DE5"/>
  </w:style>
  <w:style w:type="character" w:customStyle="1" w:styleId="ListLabel214">
    <w:name w:val="ListLabel 214"/>
    <w:uiPriority w:val="99"/>
    <w:rsid w:val="00952DE5"/>
  </w:style>
  <w:style w:type="character" w:customStyle="1" w:styleId="ListLabel215">
    <w:name w:val="ListLabel 215"/>
    <w:uiPriority w:val="99"/>
    <w:rsid w:val="00952DE5"/>
  </w:style>
  <w:style w:type="character" w:customStyle="1" w:styleId="ListLabel216">
    <w:name w:val="ListLabel 216"/>
    <w:uiPriority w:val="99"/>
    <w:rsid w:val="00952DE5"/>
  </w:style>
  <w:style w:type="character" w:customStyle="1" w:styleId="ListLabel217">
    <w:name w:val="ListLabel 217"/>
    <w:uiPriority w:val="99"/>
    <w:rsid w:val="00952DE5"/>
  </w:style>
  <w:style w:type="character" w:customStyle="1" w:styleId="ListLabel218">
    <w:name w:val="ListLabel 218"/>
    <w:uiPriority w:val="99"/>
    <w:rsid w:val="00952DE5"/>
  </w:style>
  <w:style w:type="character" w:customStyle="1" w:styleId="ListLabel219">
    <w:name w:val="ListLabel 219"/>
    <w:uiPriority w:val="99"/>
    <w:rsid w:val="00952DE5"/>
  </w:style>
  <w:style w:type="character" w:customStyle="1" w:styleId="ListLabel220">
    <w:name w:val="ListLabel 220"/>
    <w:uiPriority w:val="99"/>
    <w:rsid w:val="00952DE5"/>
    <w:rPr>
      <w:b/>
      <w:color w:val="000000"/>
      <w:sz w:val="28"/>
    </w:rPr>
  </w:style>
  <w:style w:type="paragraph" w:customStyle="1" w:styleId="a6">
    <w:name w:val="Заголовок"/>
    <w:basedOn w:val="Normal"/>
    <w:next w:val="BodyText"/>
    <w:uiPriority w:val="99"/>
    <w:rsid w:val="00952DE5"/>
    <w:pPr>
      <w:keepNext/>
      <w:spacing w:before="240" w:after="120"/>
    </w:pPr>
    <w:rPr>
      <w:rFonts w:ascii="Liberation Sans" w:eastAsia="Calibri" w:hAnsi="Liberation Sans" w:cs="FreeSans"/>
      <w:sz w:val="28"/>
    </w:rPr>
  </w:style>
  <w:style w:type="paragraph" w:styleId="BodyText">
    <w:name w:val="Body Text"/>
    <w:basedOn w:val="Normal"/>
    <w:link w:val="BodyTextChar"/>
    <w:uiPriority w:val="99"/>
    <w:rsid w:val="000D66E0"/>
    <w:pPr>
      <w:jc w:val="both"/>
    </w:pPr>
    <w:rPr>
      <w:iCs w:val="0"/>
      <w:sz w:val="28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04EC"/>
    <w:rPr>
      <w:rFonts w:ascii="Times New Roman" w:hAnsi="Times New Roman" w:cs="Times New Roman"/>
      <w:iCs/>
      <w:color w:val="00000A"/>
      <w:sz w:val="28"/>
      <w:szCs w:val="28"/>
    </w:rPr>
  </w:style>
  <w:style w:type="paragraph" w:styleId="List">
    <w:name w:val="List"/>
    <w:basedOn w:val="BodyText"/>
    <w:uiPriority w:val="99"/>
    <w:rsid w:val="00952DE5"/>
    <w:rPr>
      <w:rFonts w:cs="FreeSans"/>
    </w:rPr>
  </w:style>
  <w:style w:type="paragraph" w:customStyle="1" w:styleId="Caption1">
    <w:name w:val="Caption1"/>
    <w:basedOn w:val="Normal"/>
    <w:uiPriority w:val="99"/>
    <w:rsid w:val="00952DE5"/>
    <w:pPr>
      <w:suppressLineNumbers/>
      <w:spacing w:before="120" w:after="120"/>
    </w:pPr>
    <w:rPr>
      <w:rFonts w:cs="FreeSans"/>
      <w:i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D66E0"/>
    <w:pPr>
      <w:ind w:left="240" w:hanging="240"/>
    </w:pPr>
  </w:style>
  <w:style w:type="paragraph" w:styleId="IndexHeading">
    <w:name w:val="index heading"/>
    <w:basedOn w:val="Normal"/>
    <w:uiPriority w:val="99"/>
    <w:rsid w:val="00952DE5"/>
    <w:pPr>
      <w:suppressLineNumbers/>
    </w:pPr>
    <w:rPr>
      <w:rFonts w:cs="FreeSans"/>
    </w:rPr>
  </w:style>
  <w:style w:type="paragraph" w:customStyle="1" w:styleId="Header1">
    <w:name w:val="Header1"/>
    <w:basedOn w:val="Normal"/>
    <w:uiPriority w:val="99"/>
    <w:rsid w:val="000D66E0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Normal"/>
    <w:uiPriority w:val="99"/>
    <w:rsid w:val="000D66E0"/>
    <w:pPr>
      <w:tabs>
        <w:tab w:val="center" w:pos="4677"/>
        <w:tab w:val="right" w:pos="9355"/>
      </w:tabs>
    </w:pPr>
  </w:style>
  <w:style w:type="paragraph" w:styleId="TOCHeading">
    <w:name w:val="TOC Heading"/>
    <w:basedOn w:val="Heading11"/>
    <w:uiPriority w:val="99"/>
    <w:qFormat/>
    <w:rsid w:val="000D66E0"/>
    <w:pPr>
      <w:spacing w:line="276" w:lineRule="auto"/>
    </w:pPr>
    <w:rPr>
      <w:iCs w:val="0"/>
      <w:lang w:eastAsia="en-US"/>
    </w:rPr>
  </w:style>
  <w:style w:type="paragraph" w:customStyle="1" w:styleId="TOC11">
    <w:name w:val="TOC 11"/>
    <w:basedOn w:val="Normal"/>
    <w:autoRedefine/>
    <w:uiPriority w:val="99"/>
    <w:rsid w:val="000D66E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rsid w:val="000D6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4EC"/>
    <w:rPr>
      <w:rFonts w:ascii="Times New Roman" w:hAnsi="Times New Roman" w:cs="Times New Roman"/>
      <w:iCs/>
      <w:color w:val="00000A"/>
      <w:sz w:val="2"/>
    </w:rPr>
  </w:style>
  <w:style w:type="paragraph" w:styleId="BodyTextIndent">
    <w:name w:val="Body Text Indent"/>
    <w:basedOn w:val="Normal"/>
    <w:link w:val="BodyTextIndentChar"/>
    <w:uiPriority w:val="99"/>
    <w:rsid w:val="000D66E0"/>
    <w:pPr>
      <w:ind w:firstLine="720"/>
      <w:jc w:val="both"/>
    </w:pPr>
    <w:rPr>
      <w:iCs w:val="0"/>
      <w:sz w:val="28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04EC"/>
    <w:rPr>
      <w:rFonts w:ascii="Times New Roman" w:hAnsi="Times New Roman" w:cs="Times New Roman"/>
      <w:iCs/>
      <w:color w:val="00000A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D66E0"/>
    <w:pPr>
      <w:jc w:val="center"/>
    </w:pPr>
    <w:rPr>
      <w:iCs w:val="0"/>
      <w:szCs w:val="24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04EC"/>
    <w:rPr>
      <w:rFonts w:ascii="Times New Roman" w:hAnsi="Times New Roman" w:cs="Times New Roman"/>
      <w:iCs/>
      <w:color w:val="00000A"/>
      <w:sz w:val="28"/>
      <w:szCs w:val="28"/>
    </w:rPr>
  </w:style>
  <w:style w:type="paragraph" w:styleId="ListParagraph">
    <w:name w:val="List Paragraph"/>
    <w:basedOn w:val="Normal"/>
    <w:uiPriority w:val="99"/>
    <w:qFormat/>
    <w:rsid w:val="000D66E0"/>
    <w:pPr>
      <w:ind w:left="720"/>
      <w:contextualSpacing/>
    </w:pPr>
  </w:style>
  <w:style w:type="paragraph" w:customStyle="1" w:styleId="Default">
    <w:name w:val="Default"/>
    <w:uiPriority w:val="99"/>
    <w:rsid w:val="000D66E0"/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D66E0"/>
    <w:pPr>
      <w:spacing w:beforeAutospacing="1" w:afterAutospacing="1"/>
    </w:pPr>
    <w:rPr>
      <w:iCs w:val="0"/>
      <w:szCs w:val="24"/>
    </w:rPr>
  </w:style>
  <w:style w:type="paragraph" w:customStyle="1" w:styleId="Style3">
    <w:name w:val="Style3"/>
    <w:basedOn w:val="Normal"/>
    <w:uiPriority w:val="99"/>
    <w:rsid w:val="000D66E0"/>
    <w:pPr>
      <w:widowControl w:val="0"/>
      <w:spacing w:line="323" w:lineRule="exact"/>
      <w:ind w:firstLine="710"/>
      <w:jc w:val="both"/>
    </w:pPr>
    <w:rPr>
      <w:iCs w:val="0"/>
      <w:szCs w:val="24"/>
    </w:rPr>
  </w:style>
  <w:style w:type="paragraph" w:customStyle="1" w:styleId="Style28">
    <w:name w:val="Style28"/>
    <w:basedOn w:val="Normal"/>
    <w:uiPriority w:val="99"/>
    <w:rsid w:val="000D66E0"/>
    <w:pPr>
      <w:widowControl w:val="0"/>
      <w:spacing w:line="326" w:lineRule="exact"/>
      <w:jc w:val="both"/>
    </w:pPr>
    <w:rPr>
      <w:iCs w:val="0"/>
      <w:szCs w:val="24"/>
    </w:rPr>
  </w:style>
  <w:style w:type="paragraph" w:customStyle="1" w:styleId="Style30">
    <w:name w:val="Style30"/>
    <w:basedOn w:val="Normal"/>
    <w:uiPriority w:val="99"/>
    <w:rsid w:val="000D66E0"/>
    <w:pPr>
      <w:widowControl w:val="0"/>
      <w:spacing w:line="322" w:lineRule="exact"/>
      <w:ind w:firstLine="360"/>
      <w:jc w:val="both"/>
    </w:pPr>
    <w:rPr>
      <w:iCs w:val="0"/>
      <w:szCs w:val="24"/>
    </w:rPr>
  </w:style>
  <w:style w:type="paragraph" w:customStyle="1" w:styleId="Style31">
    <w:name w:val="Style31"/>
    <w:basedOn w:val="Normal"/>
    <w:uiPriority w:val="99"/>
    <w:rsid w:val="000D66E0"/>
    <w:pPr>
      <w:widowControl w:val="0"/>
      <w:spacing w:line="331" w:lineRule="exact"/>
      <w:ind w:hanging="384"/>
      <w:jc w:val="both"/>
    </w:pPr>
    <w:rPr>
      <w:iCs w:val="0"/>
      <w:szCs w:val="24"/>
    </w:rPr>
  </w:style>
  <w:style w:type="paragraph" w:customStyle="1" w:styleId="rvps17">
    <w:name w:val="rvps17"/>
    <w:basedOn w:val="Normal"/>
    <w:uiPriority w:val="99"/>
    <w:rsid w:val="000D66E0"/>
    <w:pPr>
      <w:spacing w:beforeAutospacing="1" w:afterAutospacing="1"/>
    </w:pPr>
    <w:rPr>
      <w:iCs w:val="0"/>
      <w:szCs w:val="24"/>
    </w:rPr>
  </w:style>
  <w:style w:type="paragraph" w:customStyle="1" w:styleId="rvps3">
    <w:name w:val="rvps3"/>
    <w:basedOn w:val="Normal"/>
    <w:uiPriority w:val="99"/>
    <w:rsid w:val="000D66E0"/>
    <w:pPr>
      <w:spacing w:beforeAutospacing="1" w:afterAutospacing="1"/>
    </w:pPr>
    <w:rPr>
      <w:iCs w:val="0"/>
      <w:szCs w:val="24"/>
    </w:rPr>
  </w:style>
  <w:style w:type="paragraph" w:customStyle="1" w:styleId="rvps6">
    <w:name w:val="rvps6"/>
    <w:basedOn w:val="Normal"/>
    <w:uiPriority w:val="99"/>
    <w:rsid w:val="000D66E0"/>
    <w:pPr>
      <w:spacing w:beforeAutospacing="1" w:afterAutospacing="1"/>
    </w:pPr>
    <w:rPr>
      <w:iCs w:val="0"/>
      <w:szCs w:val="24"/>
    </w:rPr>
  </w:style>
  <w:style w:type="paragraph" w:styleId="CommentText">
    <w:name w:val="annotation text"/>
    <w:basedOn w:val="Normal"/>
    <w:link w:val="CommentTextChar"/>
    <w:uiPriority w:val="99"/>
    <w:rsid w:val="000D6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04EC"/>
    <w:rPr>
      <w:rFonts w:ascii="Times New Roman" w:hAnsi="Times New Roman" w:cs="Times New Roman"/>
      <w:iCs/>
      <w:color w:val="00000A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rsid w:val="000D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04EC"/>
    <w:rPr>
      <w:b/>
      <w:bCs/>
    </w:rPr>
  </w:style>
  <w:style w:type="paragraph" w:customStyle="1" w:styleId="rvps2">
    <w:name w:val="rvps2"/>
    <w:basedOn w:val="Normal"/>
    <w:uiPriority w:val="99"/>
    <w:rsid w:val="000D66E0"/>
    <w:pPr>
      <w:spacing w:beforeAutospacing="1" w:afterAutospacing="1"/>
    </w:pPr>
    <w:rPr>
      <w:iCs w:val="0"/>
      <w:szCs w:val="24"/>
      <w:lang w:val="uk-UA" w:eastAsia="uk-UA"/>
    </w:rPr>
  </w:style>
  <w:style w:type="table" w:styleId="TableGrid">
    <w:name w:val="Table Grid"/>
    <w:basedOn w:val="TableNormal"/>
    <w:uiPriority w:val="99"/>
    <w:rsid w:val="000D66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&#1050;&#1086;&#1088;&#1080;&#1089;&#1090;&#1091;&#1074;&#1072;&#109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&#1056;&#1086;&#1079;&#1082;&#1088;&#1080;&#1090;&#1090;&#1103;_&#1110;&#1085;&#1092;&#1086;&#1088;&#1084;&#1072;&#1094;&#1110;&#1111;&amp;action=edit&amp;redlink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8</Pages>
  <Words>2424</Words>
  <Characters>13821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№1</cp:lastModifiedBy>
  <cp:revision>10</cp:revision>
  <cp:lastPrinted>2021-03-16T07:17:00Z</cp:lastPrinted>
  <dcterms:created xsi:type="dcterms:W3CDTF">2021-03-02T07:34:00Z</dcterms:created>
  <dcterms:modified xsi:type="dcterms:W3CDTF">2021-03-25T14:27:00Z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