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6F" w:rsidRDefault="0032086F" w:rsidP="00CB0746">
      <w:pPr>
        <w:jc w:val="right"/>
        <w:rPr>
          <w:b/>
          <w:noProof/>
          <w:sz w:val="26"/>
          <w:lang w:val="uk-UA" w:eastAsia="ru-RU"/>
        </w:rPr>
      </w:pPr>
      <w:bookmarkStart w:id="0" w:name="_GoBack"/>
      <w:r>
        <w:rPr>
          <w:b/>
          <w:noProof/>
          <w:sz w:val="26"/>
          <w:lang w:val="uk-UA" w:eastAsia="ru-RU"/>
        </w:rPr>
        <w:t>ПРОЕКТ</w:t>
      </w:r>
    </w:p>
    <w:p w:rsidR="0032086F" w:rsidRPr="00565037" w:rsidRDefault="0032086F" w:rsidP="00504D0B">
      <w:pPr>
        <w:jc w:val="center"/>
        <w:rPr>
          <w:noProof/>
          <w:sz w:val="26"/>
          <w:lang w:val="uk-UA" w:eastAsia="ru-RU"/>
        </w:rPr>
      </w:pPr>
      <w:r w:rsidRPr="003C433E">
        <w:rPr>
          <w:b/>
          <w:noProof/>
          <w:sz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6.5pt;visibility:visible">
            <v:imagedata r:id="rId4" o:title=""/>
          </v:shape>
        </w:pict>
      </w:r>
    </w:p>
    <w:p w:rsidR="0032086F" w:rsidRPr="007A04D8" w:rsidRDefault="0032086F" w:rsidP="00504D0B">
      <w:pPr>
        <w:widowControl w:val="0"/>
        <w:jc w:val="center"/>
        <w:rPr>
          <w:b/>
          <w:sz w:val="26"/>
          <w:szCs w:val="26"/>
          <w:lang w:val="uk-UA" w:eastAsia="ru-RU"/>
        </w:rPr>
      </w:pPr>
      <w:r w:rsidRPr="007A04D8">
        <w:rPr>
          <w:b/>
          <w:sz w:val="26"/>
          <w:szCs w:val="26"/>
          <w:lang w:eastAsia="ru-RU"/>
        </w:rPr>
        <w:t>БЕРИСЛАВСЬКА  МІСЬКА  РАДА</w:t>
      </w:r>
    </w:p>
    <w:p w:rsidR="0032086F" w:rsidRPr="007A04D8" w:rsidRDefault="0032086F" w:rsidP="00504D0B">
      <w:pPr>
        <w:widowControl w:val="0"/>
        <w:jc w:val="center"/>
        <w:rPr>
          <w:b/>
          <w:sz w:val="26"/>
          <w:szCs w:val="26"/>
          <w:lang w:val="uk-UA" w:eastAsia="ru-RU"/>
        </w:rPr>
      </w:pPr>
      <w:r w:rsidRPr="007A04D8">
        <w:rPr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32086F" w:rsidRPr="007A04D8" w:rsidRDefault="0032086F" w:rsidP="00504D0B">
      <w:pPr>
        <w:spacing w:before="240" w:after="60"/>
        <w:jc w:val="center"/>
        <w:outlineLvl w:val="6"/>
        <w:rPr>
          <w:b/>
          <w:sz w:val="28"/>
          <w:szCs w:val="28"/>
          <w:lang w:eastAsia="ru-RU"/>
        </w:rPr>
      </w:pPr>
      <w:r w:rsidRPr="007A04D8">
        <w:rPr>
          <w:b/>
          <w:sz w:val="28"/>
          <w:szCs w:val="28"/>
          <w:lang w:eastAsia="ru-RU"/>
        </w:rPr>
        <w:t>Р І Ш Е Н Н Я</w:t>
      </w:r>
    </w:p>
    <w:p w:rsidR="0032086F" w:rsidRPr="00565037" w:rsidRDefault="0032086F" w:rsidP="00504D0B">
      <w:pPr>
        <w:rPr>
          <w:sz w:val="24"/>
          <w:szCs w:val="24"/>
          <w:lang w:eastAsia="ru-RU"/>
        </w:rPr>
      </w:pPr>
    </w:p>
    <w:p w:rsidR="0032086F" w:rsidRPr="003D2BD2" w:rsidRDefault="0032086F" w:rsidP="00504D0B">
      <w:pPr>
        <w:jc w:val="center"/>
        <w:rPr>
          <w:b/>
          <w:sz w:val="22"/>
          <w:szCs w:val="22"/>
          <w:lang w:val="uk-UA" w:eastAsia="ru-RU"/>
        </w:rPr>
      </w:pPr>
      <w:r>
        <w:rPr>
          <w:b/>
          <w:sz w:val="22"/>
          <w:szCs w:val="22"/>
          <w:lang w:val="uk-UA" w:eastAsia="ru-RU"/>
        </w:rPr>
        <w:t xml:space="preserve">  15 </w:t>
      </w:r>
      <w:r w:rsidRPr="003D2BD2">
        <w:rPr>
          <w:b/>
          <w:sz w:val="22"/>
          <w:szCs w:val="22"/>
          <w:lang w:val="uk-UA" w:eastAsia="ru-RU"/>
        </w:rPr>
        <w:t xml:space="preserve"> СЕСІЇ МІСЬКОЇ РАДИ</w:t>
      </w:r>
      <w:r w:rsidRPr="003D2BD2">
        <w:rPr>
          <w:b/>
          <w:sz w:val="22"/>
          <w:szCs w:val="22"/>
          <w:lang w:eastAsia="ru-RU"/>
        </w:rPr>
        <w:t xml:space="preserve"> VІІІ  </w:t>
      </w:r>
      <w:r w:rsidRPr="003D2BD2">
        <w:rPr>
          <w:b/>
          <w:sz w:val="22"/>
          <w:szCs w:val="22"/>
          <w:lang w:val="uk-UA" w:eastAsia="ru-RU"/>
        </w:rPr>
        <w:t>СКЛИКАННЯ</w:t>
      </w:r>
    </w:p>
    <w:p w:rsidR="0032086F" w:rsidRDefault="0032086F" w:rsidP="00504D0B">
      <w:pPr>
        <w:rPr>
          <w:b/>
          <w:sz w:val="24"/>
          <w:szCs w:val="24"/>
          <w:lang w:val="uk-UA" w:eastAsia="ru-RU"/>
        </w:rPr>
      </w:pPr>
    </w:p>
    <w:p w:rsidR="0032086F" w:rsidRDefault="0032086F" w:rsidP="00504D0B">
      <w:pPr>
        <w:rPr>
          <w:b/>
          <w:sz w:val="24"/>
          <w:szCs w:val="24"/>
          <w:lang w:val="uk-UA" w:eastAsia="ru-RU"/>
        </w:rPr>
      </w:pPr>
    </w:p>
    <w:p w:rsidR="0032086F" w:rsidRPr="003143EE" w:rsidRDefault="0032086F" w:rsidP="00504D0B">
      <w:pPr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 xml:space="preserve">від                                                                                                                         </w:t>
      </w:r>
      <w:r w:rsidRPr="003143EE">
        <w:rPr>
          <w:b/>
          <w:sz w:val="26"/>
          <w:szCs w:val="26"/>
          <w:lang w:val="uk-UA" w:eastAsia="ru-RU"/>
        </w:rPr>
        <w:t>№</w:t>
      </w:r>
    </w:p>
    <w:p w:rsidR="0032086F" w:rsidRDefault="0032086F" w:rsidP="00504D0B">
      <w:pPr>
        <w:tabs>
          <w:tab w:val="left" w:pos="4253"/>
        </w:tabs>
        <w:ind w:right="5325"/>
        <w:jc w:val="both"/>
        <w:rPr>
          <w:sz w:val="26"/>
          <w:szCs w:val="26"/>
          <w:lang w:val="uk-UA"/>
        </w:rPr>
      </w:pPr>
    </w:p>
    <w:p w:rsidR="0032086F" w:rsidRPr="00BE7C1F" w:rsidRDefault="0032086F" w:rsidP="00504D0B">
      <w:pPr>
        <w:pStyle w:val="20"/>
        <w:shd w:val="clear" w:color="auto" w:fill="auto"/>
        <w:tabs>
          <w:tab w:val="left" w:pos="4962"/>
        </w:tabs>
        <w:spacing w:before="0" w:after="376" w:line="240" w:lineRule="auto"/>
        <w:ind w:right="4535"/>
        <w:jc w:val="both"/>
        <w:rPr>
          <w:rFonts w:ascii="Times New Roman" w:hAnsi="Times New Roman"/>
          <w:sz w:val="25"/>
          <w:szCs w:val="25"/>
          <w:lang w:val="uk-UA"/>
        </w:rPr>
      </w:pPr>
      <w:r w:rsidRPr="00BE7C1F">
        <w:rPr>
          <w:rFonts w:ascii="Times New Roman" w:hAnsi="Times New Roman"/>
          <w:sz w:val="25"/>
          <w:szCs w:val="25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(пай) та передачу їх у власність громадянам на території </w:t>
      </w:r>
      <w:r>
        <w:rPr>
          <w:rFonts w:ascii="Times New Roman" w:hAnsi="Times New Roman"/>
          <w:sz w:val="25"/>
          <w:szCs w:val="25"/>
          <w:lang w:val="uk-UA"/>
        </w:rPr>
        <w:t>Зміївського</w:t>
      </w:r>
      <w:r w:rsidRPr="00BE7C1F">
        <w:rPr>
          <w:rFonts w:ascii="Times New Roman" w:hAnsi="Times New Roman"/>
          <w:sz w:val="25"/>
          <w:szCs w:val="25"/>
          <w:lang w:val="uk-UA"/>
        </w:rPr>
        <w:t xml:space="preserve"> старостату  Бериславської міської територіальної громади</w:t>
      </w:r>
    </w:p>
    <w:p w:rsidR="0032086F" w:rsidRPr="00BE7C1F" w:rsidRDefault="0032086F" w:rsidP="00504D0B">
      <w:pPr>
        <w:ind w:firstLine="709"/>
        <w:jc w:val="both"/>
        <w:rPr>
          <w:rStyle w:val="2"/>
          <w:color w:val="000000"/>
          <w:sz w:val="25"/>
          <w:szCs w:val="25"/>
          <w:lang w:val="uk-UA" w:eastAsia="uk-UA"/>
        </w:rPr>
      </w:pPr>
      <w:r w:rsidRPr="00BE7C1F">
        <w:rPr>
          <w:rStyle w:val="2"/>
          <w:color w:val="000000"/>
          <w:sz w:val="25"/>
          <w:szCs w:val="25"/>
          <w:lang w:val="uk-UA" w:eastAsia="uk-UA"/>
        </w:rPr>
        <w:t>На підставі ст. 25, п. 34 ч.1 ст.  26 Закону України «Про місцеве самоврядування в Україні», відповідно до Закону України «Про внесення змін до деяких законодавчих актів України щодо вирішення питання колективної власності на землю.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 на підставі ст.19, 20, 22, 30 Закону України «Про землеустрій», п.2 ст.20 п.3 ст.22. ст.79, 81, 116, 121, 125, 186 Земельного кодексу України, ст.16, 24 Закону України «Про державний земельний кадастр»</w:t>
      </w:r>
      <w:r>
        <w:rPr>
          <w:rStyle w:val="2"/>
          <w:color w:val="000000"/>
          <w:sz w:val="25"/>
          <w:szCs w:val="25"/>
          <w:lang w:val="uk-UA" w:eastAsia="uk-UA"/>
        </w:rPr>
        <w:t xml:space="preserve">, </w:t>
      </w:r>
      <w:r>
        <w:rPr>
          <w:sz w:val="26"/>
          <w:szCs w:val="26"/>
          <w:lang w:val="uk-UA"/>
        </w:rPr>
        <w:t>Законом України «</w:t>
      </w:r>
      <w:r w:rsidRPr="00406CE9">
        <w:rPr>
          <w:sz w:val="26"/>
          <w:szCs w:val="26"/>
          <w:lang w:val="uk-UA" w:eastAsia="ru-RU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відносин» №1423-IX від 28.04.2021</w:t>
      </w:r>
      <w:r>
        <w:rPr>
          <w:sz w:val="26"/>
          <w:szCs w:val="26"/>
          <w:lang w:val="uk-UA" w:eastAsia="ru-RU"/>
        </w:rPr>
        <w:t xml:space="preserve"> </w:t>
      </w:r>
      <w:r w:rsidRPr="00406CE9">
        <w:rPr>
          <w:sz w:val="26"/>
          <w:szCs w:val="26"/>
          <w:lang w:val="uk-UA" w:eastAsia="ru-RU"/>
        </w:rPr>
        <w:t>р.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, розглянувши заяви громадян та подані документи, міська рада  </w:t>
      </w:r>
    </w:p>
    <w:p w:rsidR="0032086F" w:rsidRPr="00BE7C1F" w:rsidRDefault="0032086F" w:rsidP="00504D0B">
      <w:pPr>
        <w:ind w:firstLine="709"/>
        <w:jc w:val="both"/>
        <w:rPr>
          <w:rStyle w:val="2"/>
          <w:color w:val="000000"/>
          <w:sz w:val="25"/>
          <w:szCs w:val="25"/>
          <w:lang w:val="uk-UA" w:eastAsia="uk-UA"/>
        </w:rPr>
      </w:pPr>
    </w:p>
    <w:p w:rsidR="0032086F" w:rsidRPr="00BE7C1F" w:rsidRDefault="0032086F" w:rsidP="00BE7C1F">
      <w:pPr>
        <w:pStyle w:val="20"/>
        <w:shd w:val="clear" w:color="auto" w:fill="auto"/>
        <w:spacing w:before="0" w:after="0" w:line="240" w:lineRule="auto"/>
        <w:jc w:val="center"/>
        <w:rPr>
          <w:rStyle w:val="2"/>
          <w:rFonts w:ascii="Times New Roman" w:hAnsi="Times New Roman"/>
          <w:color w:val="000000"/>
          <w:sz w:val="25"/>
          <w:szCs w:val="25"/>
          <w:lang w:val="uk-UA" w:eastAsia="uk-UA"/>
        </w:rPr>
      </w:pPr>
      <w:r w:rsidRPr="00BE7C1F">
        <w:rPr>
          <w:rStyle w:val="2"/>
          <w:rFonts w:ascii="Times New Roman" w:hAnsi="Times New Roman"/>
          <w:color w:val="000000"/>
          <w:sz w:val="25"/>
          <w:szCs w:val="25"/>
          <w:lang w:val="uk-UA" w:eastAsia="uk-UA"/>
        </w:rPr>
        <w:t>ВИРІШИЛА</w:t>
      </w:r>
    </w:p>
    <w:p w:rsidR="0032086F" w:rsidRPr="00BE7C1F" w:rsidRDefault="0032086F" w:rsidP="00504D0B">
      <w:pPr>
        <w:pStyle w:val="20"/>
        <w:shd w:val="clear" w:color="auto" w:fill="auto"/>
        <w:spacing w:before="0" w:after="0" w:line="240" w:lineRule="auto"/>
        <w:ind w:firstLine="900"/>
        <w:jc w:val="center"/>
        <w:rPr>
          <w:rStyle w:val="2"/>
          <w:color w:val="000000"/>
          <w:sz w:val="25"/>
          <w:szCs w:val="25"/>
          <w:lang w:val="uk-UA" w:eastAsia="uk-UA"/>
        </w:rPr>
      </w:pPr>
    </w:p>
    <w:p w:rsidR="0032086F" w:rsidRPr="00BE7C1F" w:rsidRDefault="0032086F" w:rsidP="00504D0B">
      <w:pPr>
        <w:ind w:firstLine="709"/>
        <w:jc w:val="both"/>
        <w:rPr>
          <w:rStyle w:val="2"/>
          <w:color w:val="000000"/>
          <w:sz w:val="25"/>
          <w:szCs w:val="25"/>
          <w:lang w:val="uk-UA" w:eastAsia="uk-UA"/>
        </w:rPr>
      </w:pP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sz w:val="26"/>
          <w:szCs w:val="26"/>
          <w:lang w:val="uk-UA"/>
        </w:rPr>
        <w:t>Луценко Любові Петрівні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, згідно з сертифікатом на право на земельну частку (пай) серії </w:t>
      </w:r>
      <w:r w:rsidRPr="008F7BB1">
        <w:rPr>
          <w:sz w:val="26"/>
          <w:szCs w:val="26"/>
          <w:lang w:val="uk-UA"/>
        </w:rPr>
        <w:t xml:space="preserve">Серія </w:t>
      </w:r>
      <w:r>
        <w:rPr>
          <w:sz w:val="26"/>
          <w:szCs w:val="26"/>
          <w:lang w:val="uk-UA"/>
        </w:rPr>
        <w:t>РН №911256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, площею </w:t>
      </w:r>
      <w:smartTag w:uri="urn:schemas-microsoft-com:office:smarttags" w:element="metricconverter">
        <w:smartTagPr>
          <w:attr w:name="ProductID" w:val="4,2343 га"/>
        </w:smartTagPr>
        <w:r>
          <w:rPr>
            <w:rStyle w:val="2"/>
            <w:color w:val="000000"/>
            <w:sz w:val="25"/>
            <w:szCs w:val="25"/>
            <w:lang w:val="uk-UA" w:eastAsia="uk-UA"/>
          </w:rPr>
          <w:t>4,2343</w:t>
        </w:r>
        <w:r w:rsidRPr="00BE7C1F">
          <w:rPr>
            <w:rStyle w:val="2"/>
            <w:color w:val="000000"/>
            <w:sz w:val="25"/>
            <w:szCs w:val="25"/>
            <w:lang w:val="uk-UA" w:eastAsia="uk-UA"/>
          </w:rPr>
          <w:t xml:space="preserve"> га</w:t>
        </w:r>
      </w:smartTag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., (кадастровий номер </w:t>
      </w:r>
      <w:r>
        <w:rPr>
          <w:rStyle w:val="2"/>
          <w:color w:val="000000"/>
          <w:sz w:val="25"/>
          <w:szCs w:val="25"/>
          <w:lang w:val="uk-UA" w:eastAsia="uk-UA"/>
        </w:rPr>
        <w:t>6520681200:02:032:0011</w:t>
      </w:r>
      <w:r w:rsidRPr="00BE7C1F">
        <w:rPr>
          <w:rStyle w:val="2"/>
          <w:color w:val="000000"/>
          <w:sz w:val="25"/>
          <w:szCs w:val="25"/>
          <w:lang w:val="uk-UA" w:eastAsia="uk-UA"/>
        </w:rPr>
        <w:t>) контур №</w:t>
      </w:r>
      <w:r>
        <w:rPr>
          <w:rStyle w:val="2"/>
          <w:color w:val="000000"/>
          <w:sz w:val="25"/>
          <w:szCs w:val="25"/>
          <w:lang w:val="uk-UA" w:eastAsia="uk-UA"/>
        </w:rPr>
        <w:t>6 ділянка №11</w:t>
      </w:r>
      <w:r w:rsidRPr="00BE7C1F">
        <w:rPr>
          <w:rStyle w:val="2"/>
          <w:color w:val="000000"/>
          <w:sz w:val="25"/>
          <w:szCs w:val="25"/>
          <w:lang w:val="uk-UA" w:eastAsia="uk-UA"/>
        </w:rPr>
        <w:t>, для ведення товарного сільськогосподарського виробництва, із земель колишнього колективного сільськогосподарського підприємства «</w:t>
      </w:r>
      <w:r>
        <w:rPr>
          <w:rStyle w:val="2"/>
          <w:color w:val="000000"/>
          <w:sz w:val="25"/>
          <w:szCs w:val="25"/>
          <w:lang w:val="uk-UA" w:eastAsia="uk-UA"/>
        </w:rPr>
        <w:t>Колос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», розташованої за межами населеного пункту, на території </w:t>
      </w:r>
      <w:r>
        <w:rPr>
          <w:rStyle w:val="2"/>
          <w:color w:val="000000"/>
          <w:sz w:val="25"/>
          <w:szCs w:val="25"/>
          <w:lang w:val="uk-UA" w:eastAsia="uk-UA"/>
        </w:rPr>
        <w:t>Зміївської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 сільської ради, Бериславського району, Херсонської області.</w:t>
      </w:r>
    </w:p>
    <w:p w:rsidR="0032086F" w:rsidRPr="00BE7C1F" w:rsidRDefault="0032086F" w:rsidP="00CB0746">
      <w:pPr>
        <w:ind w:firstLine="709"/>
        <w:jc w:val="both"/>
        <w:rPr>
          <w:rStyle w:val="2"/>
          <w:color w:val="000000"/>
          <w:sz w:val="25"/>
          <w:szCs w:val="25"/>
          <w:lang w:val="uk-UA" w:eastAsia="uk-UA"/>
        </w:rPr>
      </w:pP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1.1. Передати гр. </w:t>
      </w:r>
      <w:r>
        <w:rPr>
          <w:sz w:val="26"/>
          <w:szCs w:val="26"/>
          <w:lang w:val="uk-UA"/>
        </w:rPr>
        <w:t>Луценко Любові Петрівні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 у власність земельну площею </w:t>
      </w:r>
      <w:smartTag w:uri="urn:schemas-microsoft-com:office:smarttags" w:element="metricconverter">
        <w:smartTagPr>
          <w:attr w:name="ProductID" w:val="4,2343 га"/>
        </w:smartTagPr>
        <w:r>
          <w:rPr>
            <w:rStyle w:val="2"/>
            <w:color w:val="000000"/>
            <w:sz w:val="25"/>
            <w:szCs w:val="25"/>
            <w:lang w:val="uk-UA" w:eastAsia="uk-UA"/>
          </w:rPr>
          <w:t>4,2343</w:t>
        </w:r>
        <w:r w:rsidRPr="00BE7C1F">
          <w:rPr>
            <w:rStyle w:val="2"/>
            <w:color w:val="000000"/>
            <w:sz w:val="25"/>
            <w:szCs w:val="25"/>
            <w:lang w:val="uk-UA" w:eastAsia="uk-UA"/>
          </w:rPr>
          <w:t xml:space="preserve"> га</w:t>
        </w:r>
      </w:smartTag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., (кадастровий номер </w:t>
      </w:r>
      <w:r>
        <w:rPr>
          <w:rStyle w:val="2"/>
          <w:color w:val="000000"/>
          <w:sz w:val="25"/>
          <w:szCs w:val="25"/>
          <w:lang w:val="uk-UA" w:eastAsia="uk-UA"/>
        </w:rPr>
        <w:t>6520681200:02:032:0011</w:t>
      </w:r>
      <w:r w:rsidRPr="00BE7C1F">
        <w:rPr>
          <w:rStyle w:val="2"/>
          <w:color w:val="000000"/>
          <w:sz w:val="25"/>
          <w:szCs w:val="25"/>
          <w:lang w:val="uk-UA" w:eastAsia="uk-UA"/>
        </w:rPr>
        <w:t>) контур №</w:t>
      </w:r>
      <w:r>
        <w:rPr>
          <w:rStyle w:val="2"/>
          <w:color w:val="000000"/>
          <w:sz w:val="25"/>
          <w:szCs w:val="25"/>
          <w:lang w:val="uk-UA" w:eastAsia="uk-UA"/>
        </w:rPr>
        <w:t>6 ділянка №11</w:t>
      </w:r>
      <w:r w:rsidRPr="00BE7C1F">
        <w:rPr>
          <w:rStyle w:val="2"/>
          <w:color w:val="000000"/>
          <w:sz w:val="25"/>
          <w:szCs w:val="25"/>
          <w:lang w:val="uk-UA" w:eastAsia="uk-UA"/>
        </w:rPr>
        <w:t>, для ведення товарного сільськогосподарського виробництва, із земель колишнього колективного сільськогосподарського підприємства «</w:t>
      </w:r>
      <w:r>
        <w:rPr>
          <w:rStyle w:val="2"/>
          <w:color w:val="000000"/>
          <w:sz w:val="25"/>
          <w:szCs w:val="25"/>
          <w:lang w:val="uk-UA" w:eastAsia="uk-UA"/>
        </w:rPr>
        <w:t>Колос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», розташованої за межами населеного пункту, на території </w:t>
      </w:r>
      <w:r>
        <w:rPr>
          <w:rStyle w:val="2"/>
          <w:color w:val="000000"/>
          <w:sz w:val="25"/>
          <w:szCs w:val="25"/>
          <w:lang w:val="uk-UA" w:eastAsia="uk-UA"/>
        </w:rPr>
        <w:t>Зміївської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 сільської ради, Бериславського району, Херсонської області.</w:t>
      </w:r>
    </w:p>
    <w:p w:rsidR="0032086F" w:rsidRDefault="0032086F" w:rsidP="00504D0B">
      <w:pPr>
        <w:ind w:firstLine="709"/>
        <w:jc w:val="both"/>
        <w:rPr>
          <w:rStyle w:val="2"/>
          <w:color w:val="000000"/>
          <w:sz w:val="25"/>
          <w:szCs w:val="25"/>
          <w:lang w:val="uk-UA" w:eastAsia="uk-UA"/>
        </w:rPr>
      </w:pP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1.2. Гр. </w:t>
      </w:r>
      <w:r>
        <w:rPr>
          <w:sz w:val="26"/>
          <w:szCs w:val="26"/>
          <w:lang w:val="uk-UA"/>
        </w:rPr>
        <w:t>Луценко Любові Петрівні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 провести державну реєстрацію речового права на земельну ділянку у встановленому законодавством порядку.</w:t>
      </w:r>
    </w:p>
    <w:p w:rsidR="0032086F" w:rsidRPr="00BE7C1F" w:rsidRDefault="0032086F" w:rsidP="00217559">
      <w:pPr>
        <w:ind w:firstLine="709"/>
        <w:jc w:val="both"/>
        <w:rPr>
          <w:rStyle w:val="2"/>
          <w:color w:val="000000"/>
          <w:sz w:val="25"/>
          <w:szCs w:val="25"/>
          <w:lang w:val="uk-UA" w:eastAsia="uk-UA"/>
        </w:rPr>
      </w:pPr>
      <w:r>
        <w:rPr>
          <w:rStyle w:val="2"/>
          <w:color w:val="000000"/>
          <w:sz w:val="25"/>
          <w:szCs w:val="25"/>
          <w:lang w:val="uk-UA" w:eastAsia="uk-UA"/>
        </w:rPr>
        <w:t>2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rStyle w:val="2"/>
          <w:sz w:val="26"/>
          <w:szCs w:val="26"/>
          <w:lang w:val="uk-UA" w:eastAsia="uk-UA"/>
        </w:rPr>
        <w:t>Якимцю Михайлу Васильовичу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, згідно з сертифікатом на право на земельну частку (пай) серії </w:t>
      </w:r>
      <w:r w:rsidRPr="008F7BB1">
        <w:rPr>
          <w:sz w:val="26"/>
          <w:szCs w:val="26"/>
          <w:lang w:val="uk-UA"/>
        </w:rPr>
        <w:t xml:space="preserve">Серія </w:t>
      </w:r>
      <w:r>
        <w:rPr>
          <w:sz w:val="26"/>
          <w:szCs w:val="26"/>
          <w:lang w:val="uk-UA"/>
        </w:rPr>
        <w:t>ХС №0054519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, площею </w:t>
      </w:r>
      <w:smartTag w:uri="urn:schemas-microsoft-com:office:smarttags" w:element="metricconverter">
        <w:smartTagPr>
          <w:attr w:name="ProductID" w:val="3,5785 га"/>
        </w:smartTagPr>
        <w:r>
          <w:rPr>
            <w:rStyle w:val="2"/>
            <w:color w:val="000000"/>
            <w:sz w:val="25"/>
            <w:szCs w:val="25"/>
            <w:lang w:val="uk-UA" w:eastAsia="uk-UA"/>
          </w:rPr>
          <w:t>3,5785</w:t>
        </w:r>
        <w:r w:rsidRPr="00BE7C1F">
          <w:rPr>
            <w:rStyle w:val="2"/>
            <w:color w:val="000000"/>
            <w:sz w:val="25"/>
            <w:szCs w:val="25"/>
            <w:lang w:val="uk-UA" w:eastAsia="uk-UA"/>
          </w:rPr>
          <w:t xml:space="preserve"> га</w:t>
        </w:r>
      </w:smartTag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., (кадастровий номер </w:t>
      </w:r>
      <w:r>
        <w:rPr>
          <w:rStyle w:val="2"/>
          <w:color w:val="000000"/>
          <w:sz w:val="25"/>
          <w:szCs w:val="25"/>
          <w:lang w:val="uk-UA" w:eastAsia="uk-UA"/>
        </w:rPr>
        <w:t>6520681200:02:032:0011</w:t>
      </w:r>
      <w:r w:rsidRPr="00BE7C1F">
        <w:rPr>
          <w:rStyle w:val="2"/>
          <w:color w:val="000000"/>
          <w:sz w:val="25"/>
          <w:szCs w:val="25"/>
          <w:lang w:val="uk-UA" w:eastAsia="uk-UA"/>
        </w:rPr>
        <w:t>) контур №</w:t>
      </w:r>
      <w:r>
        <w:rPr>
          <w:rStyle w:val="2"/>
          <w:color w:val="000000"/>
          <w:sz w:val="25"/>
          <w:szCs w:val="25"/>
          <w:lang w:val="uk-UA" w:eastAsia="uk-UA"/>
        </w:rPr>
        <w:t>16 ділянка №1</w:t>
      </w:r>
      <w:r w:rsidRPr="00BE7C1F">
        <w:rPr>
          <w:rStyle w:val="2"/>
          <w:color w:val="000000"/>
          <w:sz w:val="25"/>
          <w:szCs w:val="25"/>
          <w:lang w:val="uk-UA" w:eastAsia="uk-UA"/>
        </w:rPr>
        <w:t>, для ведення товарного сільськогосподарського виробництва, із земель колишнього колективного сільськогосподарського підприємства «</w:t>
      </w:r>
      <w:r>
        <w:rPr>
          <w:rStyle w:val="2"/>
          <w:color w:val="000000"/>
          <w:sz w:val="25"/>
          <w:szCs w:val="25"/>
          <w:lang w:val="uk-UA" w:eastAsia="uk-UA"/>
        </w:rPr>
        <w:t>Колос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», розташованої за межами населеного пункту, на території </w:t>
      </w:r>
      <w:r>
        <w:rPr>
          <w:rStyle w:val="2"/>
          <w:color w:val="000000"/>
          <w:sz w:val="25"/>
          <w:szCs w:val="25"/>
          <w:lang w:val="uk-UA" w:eastAsia="uk-UA"/>
        </w:rPr>
        <w:t>Зміївської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 сільської ради, Бериславського району, Херсонської області.</w:t>
      </w:r>
    </w:p>
    <w:p w:rsidR="0032086F" w:rsidRPr="00BE7C1F" w:rsidRDefault="0032086F" w:rsidP="00217559">
      <w:pPr>
        <w:ind w:firstLine="709"/>
        <w:jc w:val="both"/>
        <w:rPr>
          <w:rStyle w:val="2"/>
          <w:color w:val="000000"/>
          <w:sz w:val="25"/>
          <w:szCs w:val="25"/>
          <w:lang w:val="uk-UA" w:eastAsia="uk-UA"/>
        </w:rPr>
      </w:pPr>
      <w:r>
        <w:rPr>
          <w:rStyle w:val="2"/>
          <w:color w:val="000000"/>
          <w:sz w:val="25"/>
          <w:szCs w:val="25"/>
          <w:lang w:val="uk-UA" w:eastAsia="uk-UA"/>
        </w:rPr>
        <w:t>2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.1. Передати гр. </w:t>
      </w:r>
      <w:r>
        <w:rPr>
          <w:rStyle w:val="2"/>
          <w:sz w:val="26"/>
          <w:szCs w:val="26"/>
          <w:lang w:val="uk-UA" w:eastAsia="uk-UA"/>
        </w:rPr>
        <w:t>Якимцю Михайлу Васильовичу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 у власність земельну площею </w:t>
      </w:r>
      <w:smartTag w:uri="urn:schemas-microsoft-com:office:smarttags" w:element="metricconverter">
        <w:smartTagPr>
          <w:attr w:name="ProductID" w:val="3,5785 га"/>
        </w:smartTagPr>
        <w:r>
          <w:rPr>
            <w:rStyle w:val="2"/>
            <w:color w:val="000000"/>
            <w:sz w:val="25"/>
            <w:szCs w:val="25"/>
            <w:lang w:val="uk-UA" w:eastAsia="uk-UA"/>
          </w:rPr>
          <w:t>3,5785</w:t>
        </w:r>
        <w:r w:rsidRPr="00BE7C1F">
          <w:rPr>
            <w:rStyle w:val="2"/>
            <w:color w:val="000000"/>
            <w:sz w:val="25"/>
            <w:szCs w:val="25"/>
            <w:lang w:val="uk-UA" w:eastAsia="uk-UA"/>
          </w:rPr>
          <w:t xml:space="preserve"> га</w:t>
        </w:r>
      </w:smartTag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., (кадастровий номер </w:t>
      </w:r>
      <w:r>
        <w:rPr>
          <w:rStyle w:val="2"/>
          <w:color w:val="000000"/>
          <w:sz w:val="25"/>
          <w:szCs w:val="25"/>
          <w:lang w:val="uk-UA" w:eastAsia="uk-UA"/>
        </w:rPr>
        <w:t>6520681200:02:032:0011</w:t>
      </w:r>
      <w:r w:rsidRPr="00BE7C1F">
        <w:rPr>
          <w:rStyle w:val="2"/>
          <w:color w:val="000000"/>
          <w:sz w:val="25"/>
          <w:szCs w:val="25"/>
          <w:lang w:val="uk-UA" w:eastAsia="uk-UA"/>
        </w:rPr>
        <w:t>) контур №</w:t>
      </w:r>
      <w:r>
        <w:rPr>
          <w:rStyle w:val="2"/>
          <w:color w:val="000000"/>
          <w:sz w:val="25"/>
          <w:szCs w:val="25"/>
          <w:lang w:val="uk-UA" w:eastAsia="uk-UA"/>
        </w:rPr>
        <w:t>16 ділянка №1</w:t>
      </w:r>
      <w:r w:rsidRPr="00BE7C1F">
        <w:rPr>
          <w:rStyle w:val="2"/>
          <w:color w:val="000000"/>
          <w:sz w:val="25"/>
          <w:szCs w:val="25"/>
          <w:lang w:val="uk-UA" w:eastAsia="uk-UA"/>
        </w:rPr>
        <w:t>, для ведення товарного сільськогосподарського виробництва, із земель колишнього колективного сільськогосподарського підприємства «</w:t>
      </w:r>
      <w:r>
        <w:rPr>
          <w:rStyle w:val="2"/>
          <w:color w:val="000000"/>
          <w:sz w:val="25"/>
          <w:szCs w:val="25"/>
          <w:lang w:val="uk-UA" w:eastAsia="uk-UA"/>
        </w:rPr>
        <w:t>Колос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», розташованої за межами населеного пункту, на території </w:t>
      </w:r>
      <w:r>
        <w:rPr>
          <w:rStyle w:val="2"/>
          <w:color w:val="000000"/>
          <w:sz w:val="25"/>
          <w:szCs w:val="25"/>
          <w:lang w:val="uk-UA" w:eastAsia="uk-UA"/>
        </w:rPr>
        <w:t>Зміївської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 сільської ради, Бериславського району, Херсонської області.</w:t>
      </w:r>
    </w:p>
    <w:p w:rsidR="0032086F" w:rsidRDefault="0032086F" w:rsidP="00217559">
      <w:pPr>
        <w:ind w:firstLine="709"/>
        <w:jc w:val="both"/>
        <w:rPr>
          <w:rStyle w:val="2"/>
          <w:color w:val="000000"/>
          <w:sz w:val="25"/>
          <w:szCs w:val="25"/>
          <w:lang w:val="uk-UA" w:eastAsia="uk-UA"/>
        </w:rPr>
      </w:pPr>
      <w:r>
        <w:rPr>
          <w:rStyle w:val="2"/>
          <w:color w:val="000000"/>
          <w:sz w:val="25"/>
          <w:szCs w:val="25"/>
          <w:lang w:val="uk-UA" w:eastAsia="uk-UA"/>
        </w:rPr>
        <w:t>2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.2. Гр. </w:t>
      </w:r>
      <w:r>
        <w:rPr>
          <w:rStyle w:val="2"/>
          <w:sz w:val="26"/>
          <w:szCs w:val="26"/>
          <w:lang w:val="uk-UA" w:eastAsia="uk-UA"/>
        </w:rPr>
        <w:t>Якимцю Михайлу Васильовичу</w:t>
      </w:r>
      <w:r w:rsidRPr="00BE7C1F">
        <w:rPr>
          <w:rStyle w:val="2"/>
          <w:color w:val="000000"/>
          <w:sz w:val="25"/>
          <w:szCs w:val="25"/>
          <w:lang w:val="uk-UA" w:eastAsia="uk-UA"/>
        </w:rPr>
        <w:t xml:space="preserve"> провести державну реєстрацію речового права на земельну ділянку у встановленому законодавством порядку.</w:t>
      </w:r>
    </w:p>
    <w:p w:rsidR="0032086F" w:rsidRPr="00BE7C1F" w:rsidRDefault="0032086F" w:rsidP="00504D0B">
      <w:pPr>
        <w:ind w:firstLine="709"/>
        <w:jc w:val="both"/>
        <w:rPr>
          <w:rStyle w:val="2"/>
          <w:color w:val="000000"/>
          <w:sz w:val="25"/>
          <w:szCs w:val="25"/>
          <w:lang w:val="uk-UA" w:eastAsia="uk-UA"/>
        </w:rPr>
      </w:pPr>
    </w:p>
    <w:p w:rsidR="0032086F" w:rsidRPr="00BE7C1F" w:rsidRDefault="0032086F" w:rsidP="00504D0B">
      <w:pPr>
        <w:ind w:firstLine="709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3</w:t>
      </w:r>
      <w:r w:rsidRPr="00BE7C1F">
        <w:rPr>
          <w:sz w:val="25"/>
          <w:szCs w:val="25"/>
          <w:lang w:val="uk-UA"/>
        </w:rPr>
        <w:t>. Контроль за виконанням рішення покласти на постійну комісію міської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32086F" w:rsidRDefault="0032086F" w:rsidP="008B64A6">
      <w:pPr>
        <w:tabs>
          <w:tab w:val="left" w:pos="9355"/>
        </w:tabs>
        <w:jc w:val="both"/>
        <w:rPr>
          <w:sz w:val="25"/>
          <w:szCs w:val="25"/>
          <w:lang w:val="uk-UA"/>
        </w:rPr>
      </w:pPr>
    </w:p>
    <w:p w:rsidR="0032086F" w:rsidRDefault="0032086F" w:rsidP="008B64A6">
      <w:pPr>
        <w:tabs>
          <w:tab w:val="left" w:pos="9355"/>
        </w:tabs>
        <w:jc w:val="both"/>
        <w:rPr>
          <w:sz w:val="25"/>
          <w:szCs w:val="25"/>
          <w:lang w:val="uk-UA"/>
        </w:rPr>
      </w:pPr>
    </w:p>
    <w:p w:rsidR="0032086F" w:rsidRPr="00BE7C1F" w:rsidRDefault="0032086F" w:rsidP="008B64A6">
      <w:pPr>
        <w:tabs>
          <w:tab w:val="left" w:pos="9355"/>
        </w:tabs>
        <w:jc w:val="both"/>
        <w:rPr>
          <w:sz w:val="25"/>
          <w:szCs w:val="25"/>
          <w:lang w:val="uk-UA"/>
        </w:rPr>
      </w:pPr>
    </w:p>
    <w:p w:rsidR="0032086F" w:rsidRPr="00BE7C1F" w:rsidRDefault="0032086F" w:rsidP="008B64A6">
      <w:pPr>
        <w:tabs>
          <w:tab w:val="left" w:pos="9355"/>
        </w:tabs>
        <w:jc w:val="both"/>
        <w:rPr>
          <w:sz w:val="25"/>
          <w:szCs w:val="25"/>
          <w:lang w:val="uk-UA"/>
        </w:rPr>
      </w:pPr>
      <w:r w:rsidRPr="00BE7C1F">
        <w:rPr>
          <w:sz w:val="25"/>
          <w:szCs w:val="25"/>
          <w:lang w:val="uk-UA"/>
        </w:rPr>
        <w:t>Міський голова                                                                          Олександр ШАПОВАЛОВ</w:t>
      </w:r>
    </w:p>
    <w:p w:rsidR="0032086F" w:rsidRPr="00BE7C1F" w:rsidRDefault="0032086F" w:rsidP="00504D0B">
      <w:pPr>
        <w:tabs>
          <w:tab w:val="left" w:pos="9355"/>
        </w:tabs>
        <w:jc w:val="center"/>
        <w:rPr>
          <w:sz w:val="25"/>
          <w:szCs w:val="25"/>
          <w:lang w:val="uk-UA"/>
        </w:rPr>
      </w:pPr>
    </w:p>
    <w:bookmarkEnd w:id="0"/>
    <w:p w:rsidR="0032086F" w:rsidRPr="00BE7C1F" w:rsidRDefault="0032086F">
      <w:pPr>
        <w:rPr>
          <w:sz w:val="25"/>
          <w:szCs w:val="25"/>
        </w:rPr>
      </w:pPr>
    </w:p>
    <w:sectPr w:rsidR="0032086F" w:rsidRPr="00BE7C1F" w:rsidSect="00CF774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D0B"/>
    <w:rsid w:val="000477DE"/>
    <w:rsid w:val="00150994"/>
    <w:rsid w:val="001616F1"/>
    <w:rsid w:val="00191F69"/>
    <w:rsid w:val="001D04EA"/>
    <w:rsid w:val="001F36E2"/>
    <w:rsid w:val="002054AE"/>
    <w:rsid w:val="00206615"/>
    <w:rsid w:val="00217559"/>
    <w:rsid w:val="0024371C"/>
    <w:rsid w:val="002D5A21"/>
    <w:rsid w:val="00313A4E"/>
    <w:rsid w:val="003143EE"/>
    <w:rsid w:val="0032086F"/>
    <w:rsid w:val="00354195"/>
    <w:rsid w:val="003B22C7"/>
    <w:rsid w:val="003C433E"/>
    <w:rsid w:val="003D2BD2"/>
    <w:rsid w:val="00406CE9"/>
    <w:rsid w:val="0041644E"/>
    <w:rsid w:val="00416E6C"/>
    <w:rsid w:val="004540A2"/>
    <w:rsid w:val="0047252E"/>
    <w:rsid w:val="004A760D"/>
    <w:rsid w:val="004D49E9"/>
    <w:rsid w:val="004F77B5"/>
    <w:rsid w:val="00504D0B"/>
    <w:rsid w:val="005501B7"/>
    <w:rsid w:val="00565037"/>
    <w:rsid w:val="005A3716"/>
    <w:rsid w:val="0060698E"/>
    <w:rsid w:val="00620E21"/>
    <w:rsid w:val="00644A52"/>
    <w:rsid w:val="007A04D8"/>
    <w:rsid w:val="007A736D"/>
    <w:rsid w:val="008253CC"/>
    <w:rsid w:val="00891F7A"/>
    <w:rsid w:val="008A1347"/>
    <w:rsid w:val="008B64A6"/>
    <w:rsid w:val="008B7169"/>
    <w:rsid w:val="008F7BB1"/>
    <w:rsid w:val="00942079"/>
    <w:rsid w:val="009771B9"/>
    <w:rsid w:val="00992389"/>
    <w:rsid w:val="009D1C00"/>
    <w:rsid w:val="00A10D76"/>
    <w:rsid w:val="00A25C01"/>
    <w:rsid w:val="00A51F16"/>
    <w:rsid w:val="00A62F37"/>
    <w:rsid w:val="00A76634"/>
    <w:rsid w:val="00AA6A57"/>
    <w:rsid w:val="00AA7324"/>
    <w:rsid w:val="00AE4CA0"/>
    <w:rsid w:val="00B23192"/>
    <w:rsid w:val="00B97322"/>
    <w:rsid w:val="00BD3016"/>
    <w:rsid w:val="00BE0F55"/>
    <w:rsid w:val="00BE3703"/>
    <w:rsid w:val="00BE7C1F"/>
    <w:rsid w:val="00C14104"/>
    <w:rsid w:val="00C37E72"/>
    <w:rsid w:val="00C51BBE"/>
    <w:rsid w:val="00CB0746"/>
    <w:rsid w:val="00CE77CA"/>
    <w:rsid w:val="00CF774F"/>
    <w:rsid w:val="00DE6DE9"/>
    <w:rsid w:val="00E16BF4"/>
    <w:rsid w:val="00EB30E1"/>
    <w:rsid w:val="00F27354"/>
    <w:rsid w:val="00F34CF3"/>
    <w:rsid w:val="00FB2A1F"/>
    <w:rsid w:val="00FC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D0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04D0B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04D0B"/>
    <w:pPr>
      <w:widowControl w:val="0"/>
      <w:shd w:val="clear" w:color="auto" w:fill="FFFFFF"/>
      <w:suppressAutoHyphens w:val="0"/>
      <w:spacing w:before="60" w:after="300" w:line="326" w:lineRule="exact"/>
    </w:pPr>
    <w:rPr>
      <w:rFonts w:ascii="Calibri" w:eastAsia="Calibri" w:hAnsi="Calibri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04D0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4D0B"/>
    <w:rPr>
      <w:rFonts w:ascii="Tahoma" w:hAnsi="Tahoma"/>
      <w:sz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603</Words>
  <Characters>3442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dc:description/>
  <cp:lastModifiedBy>№1</cp:lastModifiedBy>
  <cp:revision>18</cp:revision>
  <cp:lastPrinted>2021-09-03T07:01:00Z</cp:lastPrinted>
  <dcterms:created xsi:type="dcterms:W3CDTF">2021-06-11T14:05:00Z</dcterms:created>
  <dcterms:modified xsi:type="dcterms:W3CDTF">2021-10-12T06:14:00Z</dcterms:modified>
</cp:coreProperties>
</file>