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2C2" w:rsidRDefault="00F042C2" w:rsidP="00F26F43">
      <w:pPr>
        <w:spacing w:after="0" w:line="240" w:lineRule="auto"/>
        <w:jc w:val="center"/>
        <w:rPr>
          <w:rFonts w:ascii="Times New Roman" w:hAnsi="Times New Roman"/>
          <w:noProof/>
          <w:sz w:val="26"/>
          <w:szCs w:val="20"/>
          <w:lang w:val="uk-UA" w:eastAsia="ru-RU"/>
        </w:rPr>
      </w:pPr>
      <w:r w:rsidRPr="00DA0992">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6.5pt;visibility:visible">
            <v:imagedata r:id="rId5" o:title=""/>
          </v:shape>
        </w:pict>
      </w:r>
    </w:p>
    <w:p w:rsidR="00F042C2" w:rsidRDefault="00F042C2" w:rsidP="00F26F43">
      <w:pPr>
        <w:widowControl w:val="0"/>
        <w:spacing w:after="0" w:line="240" w:lineRule="auto"/>
        <w:jc w:val="center"/>
        <w:rPr>
          <w:rFonts w:ascii="Times New Roman" w:hAnsi="Times New Roman"/>
          <w:b/>
          <w:sz w:val="26"/>
          <w:szCs w:val="26"/>
          <w:lang w:val="uk-UA" w:eastAsia="ru-RU"/>
        </w:rPr>
      </w:pPr>
      <w:r>
        <w:rPr>
          <w:rFonts w:ascii="Times New Roman" w:hAnsi="Times New Roman"/>
          <w:b/>
          <w:sz w:val="26"/>
          <w:szCs w:val="26"/>
          <w:lang w:eastAsia="ru-RU"/>
        </w:rPr>
        <w:t>БЕРИСЛАВСЬКА  МІСЬКА  РАДА</w:t>
      </w:r>
    </w:p>
    <w:p w:rsidR="00F042C2" w:rsidRDefault="00F042C2" w:rsidP="00F26F43">
      <w:pPr>
        <w:widowControl w:val="0"/>
        <w:spacing w:after="0" w:line="240" w:lineRule="auto"/>
        <w:jc w:val="center"/>
        <w:rPr>
          <w:rFonts w:ascii="Times New Roman" w:hAnsi="Times New Roman"/>
          <w:b/>
          <w:sz w:val="26"/>
          <w:szCs w:val="26"/>
          <w:lang w:val="uk-UA" w:eastAsia="ru-RU"/>
        </w:rPr>
      </w:pPr>
      <w:r>
        <w:rPr>
          <w:rFonts w:ascii="Times New Roman" w:hAnsi="Times New Roman"/>
          <w:b/>
          <w:sz w:val="26"/>
          <w:szCs w:val="26"/>
          <w:lang w:val="uk-UA" w:eastAsia="ru-RU"/>
        </w:rPr>
        <w:t>БЕРИСЛАВСЬКОГО РАЙОНУ ХЕРСОНСЬКОЇ ОБЛАСТІ</w:t>
      </w:r>
    </w:p>
    <w:p w:rsidR="00F042C2" w:rsidRDefault="00F042C2" w:rsidP="00E849BF">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val="uk-UA" w:eastAsia="ru-RU"/>
        </w:rPr>
        <w:t xml:space="preserve">    </w:t>
      </w:r>
      <w:r>
        <w:rPr>
          <w:rFonts w:ascii="Times New Roman" w:hAnsi="Times New Roman"/>
          <w:b/>
          <w:sz w:val="28"/>
          <w:szCs w:val="28"/>
          <w:lang w:eastAsia="ru-RU"/>
        </w:rPr>
        <w:t>Р І Ш Е Н Н Я</w:t>
      </w:r>
    </w:p>
    <w:p w:rsidR="00F042C2" w:rsidRDefault="00F042C2" w:rsidP="00F26F43">
      <w:pPr>
        <w:spacing w:after="0" w:line="240" w:lineRule="auto"/>
        <w:rPr>
          <w:rFonts w:ascii="Times New Roman" w:hAnsi="Times New Roman"/>
          <w:sz w:val="24"/>
          <w:szCs w:val="24"/>
          <w:lang w:eastAsia="ru-RU"/>
        </w:rPr>
      </w:pPr>
    </w:p>
    <w:p w:rsidR="00F042C2" w:rsidRDefault="00F042C2" w:rsidP="00F26F43">
      <w:pPr>
        <w:spacing w:after="0" w:line="240" w:lineRule="auto"/>
        <w:jc w:val="center"/>
        <w:rPr>
          <w:rFonts w:ascii="Times New Roman" w:hAnsi="Times New Roman"/>
          <w:b/>
          <w:lang w:val="uk-UA" w:eastAsia="ru-RU"/>
        </w:rPr>
      </w:pPr>
      <w:r>
        <w:rPr>
          <w:rFonts w:ascii="Times New Roman" w:hAnsi="Times New Roman"/>
          <w:b/>
          <w:lang w:val="uk-UA" w:eastAsia="ru-RU"/>
        </w:rPr>
        <w:t>18  СЕСІЇ МІСЬКОЇ РАДИ</w:t>
      </w:r>
      <w:r>
        <w:rPr>
          <w:rFonts w:ascii="Times New Roman" w:hAnsi="Times New Roman"/>
          <w:b/>
          <w:lang w:eastAsia="ru-RU"/>
        </w:rPr>
        <w:t xml:space="preserve"> VІІІ  </w:t>
      </w:r>
      <w:r>
        <w:rPr>
          <w:rFonts w:ascii="Times New Roman" w:hAnsi="Times New Roman"/>
          <w:b/>
          <w:lang w:val="uk-UA" w:eastAsia="ru-RU"/>
        </w:rPr>
        <w:t>СКЛИКАННЯ</w:t>
      </w:r>
    </w:p>
    <w:p w:rsidR="00F042C2" w:rsidRDefault="00F042C2" w:rsidP="00F26F43">
      <w:pPr>
        <w:spacing w:after="0" w:line="240" w:lineRule="auto"/>
        <w:rPr>
          <w:rFonts w:ascii="Times New Roman" w:hAnsi="Times New Roman"/>
          <w:b/>
          <w:sz w:val="24"/>
          <w:szCs w:val="24"/>
          <w:lang w:val="uk-UA" w:eastAsia="ru-RU"/>
        </w:rPr>
      </w:pPr>
    </w:p>
    <w:p w:rsidR="00F042C2" w:rsidRDefault="00F042C2" w:rsidP="00F26F43">
      <w:pPr>
        <w:spacing w:after="0" w:line="240" w:lineRule="auto"/>
        <w:rPr>
          <w:rFonts w:ascii="Times New Roman" w:hAnsi="Times New Roman"/>
          <w:b/>
          <w:sz w:val="24"/>
          <w:szCs w:val="24"/>
          <w:lang w:val="uk-UA" w:eastAsia="ru-RU"/>
        </w:rPr>
      </w:pPr>
    </w:p>
    <w:p w:rsidR="00F042C2" w:rsidRDefault="00F042C2" w:rsidP="00E849BF">
      <w:pPr>
        <w:spacing w:after="0" w:line="240" w:lineRule="auto"/>
        <w:rPr>
          <w:rFonts w:ascii="Times New Roman" w:hAnsi="Times New Roman"/>
          <w:bCs/>
          <w:sz w:val="26"/>
          <w:szCs w:val="26"/>
          <w:lang w:val="uk-UA" w:eastAsia="ru-RU"/>
        </w:rPr>
      </w:pPr>
      <w:r>
        <w:rPr>
          <w:rFonts w:ascii="Times New Roman" w:hAnsi="Times New Roman"/>
          <w:bCs/>
          <w:sz w:val="26"/>
          <w:szCs w:val="26"/>
          <w:lang w:val="uk-UA" w:eastAsia="ru-RU"/>
        </w:rPr>
        <w:t xml:space="preserve"> від 23.12.2021                                                                                         №   553</w:t>
      </w:r>
    </w:p>
    <w:tbl>
      <w:tblPr>
        <w:tblpPr w:leftFromText="180" w:rightFromText="180" w:vertAnchor="text" w:horzAnchor="margin" w:tblpY="133"/>
        <w:tblW w:w="9316" w:type="dxa"/>
        <w:tblLook w:val="01E0"/>
      </w:tblPr>
      <w:tblGrid>
        <w:gridCol w:w="5328"/>
        <w:gridCol w:w="3988"/>
      </w:tblGrid>
      <w:tr w:rsidR="00F042C2" w:rsidTr="00E849BF">
        <w:trPr>
          <w:trHeight w:val="899"/>
        </w:trPr>
        <w:tc>
          <w:tcPr>
            <w:tcW w:w="5328" w:type="dxa"/>
          </w:tcPr>
          <w:p w:rsidR="00F042C2" w:rsidRDefault="00F042C2" w:rsidP="00E849BF">
            <w:pPr>
              <w:tabs>
                <w:tab w:val="left" w:pos="645"/>
                <w:tab w:val="left" w:pos="900"/>
              </w:tabs>
              <w:spacing w:after="0" w:line="240" w:lineRule="auto"/>
              <w:rPr>
                <w:rFonts w:ascii="Times New Roman" w:hAnsi="Times New Roman"/>
                <w:sz w:val="26"/>
                <w:szCs w:val="26"/>
                <w:lang w:val="uk-UA"/>
              </w:rPr>
            </w:pPr>
            <w:r w:rsidRPr="00F26F43">
              <w:rPr>
                <w:rFonts w:ascii="Times New Roman" w:hAnsi="Times New Roman"/>
                <w:sz w:val="26"/>
                <w:szCs w:val="26"/>
                <w:lang w:val="uk-UA"/>
              </w:rPr>
              <w:t xml:space="preserve">Про </w:t>
            </w:r>
            <w:r>
              <w:rPr>
                <w:rFonts w:ascii="Times New Roman" w:hAnsi="Times New Roman"/>
                <w:sz w:val="26"/>
                <w:szCs w:val="26"/>
                <w:lang w:val="uk-UA"/>
              </w:rPr>
              <w:t xml:space="preserve">затвердження Програми інформатизації </w:t>
            </w:r>
          </w:p>
          <w:p w:rsidR="00F042C2" w:rsidRDefault="00F042C2" w:rsidP="000C6F75">
            <w:pPr>
              <w:tabs>
                <w:tab w:val="left" w:pos="645"/>
                <w:tab w:val="left" w:pos="900"/>
              </w:tabs>
              <w:spacing w:after="0" w:line="240" w:lineRule="auto"/>
              <w:jc w:val="both"/>
              <w:rPr>
                <w:rFonts w:ascii="Times New Roman" w:hAnsi="Times New Roman"/>
                <w:sz w:val="26"/>
                <w:szCs w:val="26"/>
              </w:rPr>
            </w:pPr>
            <w:r>
              <w:rPr>
                <w:rFonts w:ascii="Times New Roman" w:hAnsi="Times New Roman"/>
                <w:sz w:val="26"/>
                <w:szCs w:val="26"/>
                <w:lang w:val="uk-UA"/>
              </w:rPr>
              <w:t xml:space="preserve">Бериславської міської територіальної </w:t>
            </w:r>
            <w:bookmarkStart w:id="0" w:name="_GoBack"/>
            <w:bookmarkEnd w:id="0"/>
            <w:r>
              <w:rPr>
                <w:rFonts w:ascii="Times New Roman" w:hAnsi="Times New Roman"/>
                <w:sz w:val="26"/>
                <w:szCs w:val="26"/>
                <w:lang w:val="uk-UA"/>
              </w:rPr>
              <w:t xml:space="preserve"> громади на 2022-2024 роки</w:t>
            </w:r>
          </w:p>
        </w:tc>
        <w:tc>
          <w:tcPr>
            <w:tcW w:w="3988" w:type="dxa"/>
          </w:tcPr>
          <w:p w:rsidR="00F042C2" w:rsidRDefault="00F042C2">
            <w:pPr>
              <w:tabs>
                <w:tab w:val="left" w:pos="3150"/>
              </w:tabs>
              <w:spacing w:after="0"/>
              <w:rPr>
                <w:rFonts w:ascii="Times New Roman" w:hAnsi="Times New Roman"/>
                <w:sz w:val="26"/>
                <w:szCs w:val="26"/>
                <w:lang w:val="uk-UA"/>
              </w:rPr>
            </w:pPr>
            <w:r>
              <w:rPr>
                <w:rFonts w:ascii="Times New Roman" w:hAnsi="Times New Roman"/>
                <w:sz w:val="26"/>
                <w:szCs w:val="26"/>
              </w:rPr>
              <w:t xml:space="preserve">                                     </w:t>
            </w:r>
            <w:r>
              <w:rPr>
                <w:rFonts w:ascii="Times New Roman" w:hAnsi="Times New Roman"/>
                <w:sz w:val="26"/>
                <w:szCs w:val="26"/>
                <w:u w:val="single"/>
                <w:lang w:val="uk-UA"/>
              </w:rPr>
              <w:t xml:space="preserve"> </w:t>
            </w:r>
          </w:p>
          <w:p w:rsidR="00F042C2" w:rsidRDefault="00F042C2">
            <w:pPr>
              <w:tabs>
                <w:tab w:val="left" w:pos="3150"/>
              </w:tabs>
              <w:spacing w:after="0"/>
              <w:rPr>
                <w:rFonts w:ascii="Times New Roman" w:hAnsi="Times New Roman"/>
                <w:sz w:val="26"/>
                <w:szCs w:val="26"/>
              </w:rPr>
            </w:pPr>
          </w:p>
        </w:tc>
      </w:tr>
    </w:tbl>
    <w:p w:rsidR="00F042C2" w:rsidRDefault="00F042C2" w:rsidP="00F26F43">
      <w:pPr>
        <w:spacing w:after="0"/>
        <w:rPr>
          <w:rFonts w:ascii="Times New Roman" w:hAnsi="Times New Roman"/>
          <w:sz w:val="26"/>
          <w:szCs w:val="26"/>
        </w:rPr>
      </w:pPr>
    </w:p>
    <w:p w:rsidR="00F042C2" w:rsidRDefault="00F042C2" w:rsidP="000C6F75">
      <w:pPr>
        <w:spacing w:after="0" w:line="240" w:lineRule="auto"/>
        <w:ind w:left="23" w:right="23" w:firstLine="539"/>
        <w:jc w:val="both"/>
        <w:rPr>
          <w:rFonts w:ascii="Times New Roman" w:hAnsi="Times New Roman"/>
          <w:color w:val="000000"/>
          <w:sz w:val="26"/>
          <w:szCs w:val="26"/>
          <w:lang w:val="uk-UA" w:eastAsia="uk-UA"/>
        </w:rPr>
      </w:pPr>
      <w:r w:rsidRPr="00F26F43">
        <w:rPr>
          <w:rFonts w:ascii="Times New Roman" w:hAnsi="Times New Roman"/>
          <w:color w:val="000000"/>
          <w:sz w:val="26"/>
          <w:szCs w:val="26"/>
          <w:lang w:val="uk-UA" w:eastAsia="uk-UA"/>
        </w:rPr>
        <w:t>Відповідно до Законів України «Про національну програму інформатизації», «Про інформацію», «Про концепцію національної програми інформатизації», «Про доступ до публічної інформації», постанови Кабінету Міністрів України від 21.10.2015 № 835 «Про затвердження Положення про набори даних, які підлягають оприлюдненню у формі відкритих даних», з метою створення оптимальних умов для задоволення інформаційних потреб і реалізації конституційних прав громадян, органів державної влади і місцевого самоврядування, організацій, підприємств, громадських об'єднань, на основі формування і використання інформаційних ресурсів і сучасних інформаційних технологій,  керуючись статтями 26, 59 Закону України «Про місцеве самоврядування в Україні»,</w:t>
      </w:r>
      <w:r>
        <w:rPr>
          <w:rFonts w:ascii="Times New Roman" w:hAnsi="Times New Roman"/>
          <w:color w:val="000000"/>
          <w:sz w:val="26"/>
          <w:szCs w:val="26"/>
          <w:lang w:val="uk-UA" w:eastAsia="uk-UA"/>
        </w:rPr>
        <w:t xml:space="preserve"> міська рада</w:t>
      </w:r>
    </w:p>
    <w:p w:rsidR="00F042C2" w:rsidRPr="00F26F43" w:rsidRDefault="00F042C2" w:rsidP="00F26F43">
      <w:pPr>
        <w:spacing w:after="0"/>
        <w:ind w:left="23" w:right="23" w:firstLine="539"/>
        <w:jc w:val="both"/>
        <w:rPr>
          <w:rFonts w:ascii="Times New Roman" w:hAnsi="Times New Roman"/>
          <w:b/>
          <w:color w:val="000000"/>
          <w:sz w:val="26"/>
          <w:szCs w:val="26"/>
          <w:lang w:val="uk-UA" w:eastAsia="uk-UA"/>
        </w:rPr>
      </w:pPr>
      <w:r w:rsidRPr="00F26F43">
        <w:rPr>
          <w:rFonts w:ascii="Times New Roman" w:hAnsi="Times New Roman"/>
          <w:color w:val="000000"/>
          <w:sz w:val="26"/>
          <w:szCs w:val="26"/>
          <w:lang w:val="uk-UA" w:eastAsia="uk-UA"/>
        </w:rPr>
        <w:t xml:space="preserve">                                           </w:t>
      </w:r>
      <w:r w:rsidRPr="00F26F43">
        <w:rPr>
          <w:rFonts w:ascii="Times New Roman" w:hAnsi="Times New Roman"/>
          <w:b/>
          <w:color w:val="000000"/>
          <w:sz w:val="26"/>
          <w:szCs w:val="26"/>
          <w:lang w:val="uk-UA" w:eastAsia="uk-UA"/>
        </w:rPr>
        <w:t>В И Р І Ш И Л А:</w:t>
      </w:r>
    </w:p>
    <w:p w:rsidR="00F042C2" w:rsidRPr="00F26F43" w:rsidRDefault="00F042C2" w:rsidP="00F26F43">
      <w:pPr>
        <w:pStyle w:val="ListParagraph"/>
        <w:numPr>
          <w:ilvl w:val="0"/>
          <w:numId w:val="4"/>
        </w:numPr>
        <w:spacing w:after="0" w:line="240" w:lineRule="auto"/>
        <w:ind w:left="0" w:right="23" w:firstLine="240"/>
        <w:jc w:val="both"/>
        <w:rPr>
          <w:rFonts w:ascii="Times New Roman" w:hAnsi="Times New Roman"/>
          <w:color w:val="000000"/>
          <w:sz w:val="26"/>
          <w:szCs w:val="26"/>
          <w:lang w:val="uk-UA" w:eastAsia="uk-UA"/>
        </w:rPr>
      </w:pPr>
      <w:r w:rsidRPr="00F26F43">
        <w:rPr>
          <w:rFonts w:ascii="Times New Roman" w:hAnsi="Times New Roman"/>
          <w:color w:val="000000"/>
          <w:sz w:val="26"/>
          <w:szCs w:val="26"/>
          <w:lang w:val="uk-UA" w:eastAsia="uk-UA"/>
        </w:rPr>
        <w:t>Затвердити Програму інформа</w:t>
      </w:r>
      <w:r>
        <w:rPr>
          <w:rFonts w:ascii="Times New Roman" w:hAnsi="Times New Roman"/>
          <w:color w:val="000000"/>
          <w:sz w:val="26"/>
          <w:szCs w:val="26"/>
          <w:lang w:val="uk-UA" w:eastAsia="uk-UA"/>
        </w:rPr>
        <w:t>тизації Бериславської міської територіальної громади на 2022-2024роки, що додається</w:t>
      </w:r>
      <w:r w:rsidRPr="00F26F43">
        <w:rPr>
          <w:rFonts w:ascii="Times New Roman" w:hAnsi="Times New Roman"/>
          <w:color w:val="000000"/>
          <w:sz w:val="26"/>
          <w:szCs w:val="26"/>
          <w:lang w:val="uk-UA" w:eastAsia="uk-UA"/>
        </w:rPr>
        <w:t>.</w:t>
      </w:r>
    </w:p>
    <w:p w:rsidR="00F042C2" w:rsidRPr="00F26F43" w:rsidRDefault="00F042C2" w:rsidP="00F26F43">
      <w:pPr>
        <w:pStyle w:val="ListParagraph"/>
        <w:numPr>
          <w:ilvl w:val="0"/>
          <w:numId w:val="4"/>
        </w:numPr>
        <w:spacing w:after="0" w:line="240" w:lineRule="auto"/>
        <w:ind w:left="0" w:right="23" w:firstLine="240"/>
        <w:jc w:val="both"/>
        <w:rPr>
          <w:rFonts w:ascii="Times New Roman" w:hAnsi="Times New Roman"/>
          <w:color w:val="000000"/>
          <w:sz w:val="26"/>
          <w:szCs w:val="26"/>
          <w:lang w:val="uk-UA" w:eastAsia="uk-UA"/>
        </w:rPr>
      </w:pPr>
      <w:r w:rsidRPr="00F26F43">
        <w:rPr>
          <w:rFonts w:ascii="Times New Roman" w:hAnsi="Times New Roman"/>
          <w:color w:val="000000"/>
          <w:sz w:val="26"/>
          <w:szCs w:val="26"/>
          <w:lang w:val="uk-UA" w:eastAsia="uk-UA"/>
        </w:rPr>
        <w:t xml:space="preserve">Фінансовому </w:t>
      </w:r>
      <w:r>
        <w:rPr>
          <w:rFonts w:ascii="Times New Roman" w:hAnsi="Times New Roman"/>
          <w:color w:val="000000"/>
          <w:sz w:val="26"/>
          <w:szCs w:val="26"/>
          <w:lang w:val="uk-UA" w:eastAsia="uk-UA"/>
        </w:rPr>
        <w:t>управлінню Бериславської міської ради (Литвинова І.Г</w:t>
      </w:r>
      <w:r w:rsidRPr="00F26F43">
        <w:rPr>
          <w:rFonts w:ascii="Times New Roman" w:hAnsi="Times New Roman"/>
          <w:color w:val="000000"/>
          <w:sz w:val="26"/>
          <w:szCs w:val="26"/>
          <w:lang w:val="uk-UA" w:eastAsia="uk-UA"/>
        </w:rPr>
        <w:t xml:space="preserve">) передбачати видатки на реалізацію заходів Програми інформатизації </w:t>
      </w:r>
      <w:r>
        <w:rPr>
          <w:rFonts w:ascii="Times New Roman" w:hAnsi="Times New Roman"/>
          <w:color w:val="000000"/>
          <w:sz w:val="26"/>
          <w:szCs w:val="26"/>
          <w:lang w:val="uk-UA" w:eastAsia="uk-UA"/>
        </w:rPr>
        <w:t>Бериславської міської територіальної громади на 2022-2024</w:t>
      </w:r>
      <w:r w:rsidRPr="00F26F43">
        <w:rPr>
          <w:rFonts w:ascii="Times New Roman" w:hAnsi="Times New Roman"/>
          <w:color w:val="000000"/>
          <w:sz w:val="26"/>
          <w:szCs w:val="26"/>
          <w:lang w:val="uk-UA" w:eastAsia="uk-UA"/>
        </w:rPr>
        <w:t xml:space="preserve"> роки. </w:t>
      </w:r>
    </w:p>
    <w:p w:rsidR="00F042C2" w:rsidRPr="00E9284F" w:rsidRDefault="00F042C2" w:rsidP="000C6F75">
      <w:pPr>
        <w:pStyle w:val="ListParagraph"/>
        <w:numPr>
          <w:ilvl w:val="0"/>
          <w:numId w:val="4"/>
        </w:numPr>
        <w:shd w:val="clear" w:color="auto" w:fill="FFFFFF"/>
        <w:spacing w:after="0" w:line="240" w:lineRule="auto"/>
        <w:ind w:left="0" w:firstLine="240"/>
        <w:jc w:val="both"/>
        <w:rPr>
          <w:rFonts w:ascii="Times New Roman" w:hAnsi="Times New Roman"/>
          <w:sz w:val="26"/>
          <w:szCs w:val="26"/>
          <w:lang w:val="uk-UA"/>
        </w:rPr>
      </w:pPr>
      <w:r>
        <w:rPr>
          <w:rFonts w:ascii="Times New Roman" w:hAnsi="Times New Roman"/>
          <w:sz w:val="26"/>
          <w:szCs w:val="26"/>
          <w:lang w:val="uk-UA"/>
        </w:rPr>
        <w:t xml:space="preserve">Контроль за виконанням цього рішення покласти на постійну комісію міської ради </w:t>
      </w:r>
      <w:r w:rsidRPr="000C6F75">
        <w:rPr>
          <w:rStyle w:val="a"/>
          <w:sz w:val="26"/>
          <w:szCs w:val="20"/>
          <w:lang w:val="uk-UA"/>
        </w:rPr>
        <w:t>з питань</w:t>
      </w:r>
      <w:r w:rsidRPr="000C6F75">
        <w:rPr>
          <w:rFonts w:ascii="Times New Roman" w:hAnsi="Times New Roman"/>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r>
        <w:rPr>
          <w:rFonts w:ascii="Times New Roman" w:hAnsi="Times New Roman"/>
          <w:sz w:val="26"/>
          <w:szCs w:val="26"/>
          <w:lang w:val="uk-UA"/>
        </w:rPr>
        <w:t>.</w:t>
      </w:r>
    </w:p>
    <w:p w:rsidR="00F042C2" w:rsidRPr="000C6F75" w:rsidRDefault="00F042C2" w:rsidP="00F26F43">
      <w:pPr>
        <w:spacing w:after="0"/>
        <w:jc w:val="both"/>
        <w:rPr>
          <w:rFonts w:ascii="Times New Roman" w:hAnsi="Times New Roman"/>
          <w:sz w:val="26"/>
          <w:szCs w:val="26"/>
          <w:lang w:val="uk-UA"/>
        </w:rPr>
      </w:pPr>
    </w:p>
    <w:p w:rsidR="00F042C2" w:rsidRDefault="00F042C2" w:rsidP="00F26F43">
      <w:pPr>
        <w:pStyle w:val="ListParagraph1"/>
        <w:tabs>
          <w:tab w:val="right" w:pos="-142"/>
          <w:tab w:val="right" w:pos="142"/>
        </w:tabs>
        <w:spacing w:after="0"/>
        <w:ind w:left="0"/>
        <w:jc w:val="both"/>
        <w:rPr>
          <w:rFonts w:ascii="Times New Roman" w:hAnsi="Times New Roman"/>
          <w:sz w:val="26"/>
          <w:szCs w:val="26"/>
          <w:lang w:val="uk-UA"/>
        </w:rPr>
      </w:pPr>
    </w:p>
    <w:p w:rsidR="00F042C2" w:rsidRDefault="00F042C2" w:rsidP="00F26F43">
      <w:pPr>
        <w:tabs>
          <w:tab w:val="left" w:pos="0"/>
        </w:tabs>
        <w:suppressAutoHyphens/>
        <w:spacing w:after="0"/>
        <w:jc w:val="both"/>
        <w:rPr>
          <w:rFonts w:ascii="Times New Roman" w:hAnsi="Times New Roman"/>
          <w:sz w:val="26"/>
          <w:szCs w:val="26"/>
          <w:lang w:val="uk-UA" w:eastAsia="ar-SA"/>
        </w:rPr>
      </w:pPr>
      <w:r>
        <w:rPr>
          <w:rFonts w:ascii="Times New Roman" w:hAnsi="Times New Roman"/>
          <w:sz w:val="26"/>
          <w:szCs w:val="26"/>
          <w:lang w:val="uk-UA" w:eastAsia="ar-SA"/>
        </w:rPr>
        <w:t>М</w:t>
      </w:r>
      <w:r>
        <w:rPr>
          <w:rFonts w:ascii="Times New Roman" w:hAnsi="Times New Roman"/>
          <w:sz w:val="26"/>
          <w:szCs w:val="26"/>
          <w:lang w:eastAsia="ar-SA"/>
        </w:rPr>
        <w:t xml:space="preserve">іський голова                       </w:t>
      </w:r>
      <w:r>
        <w:rPr>
          <w:rFonts w:ascii="Times New Roman" w:hAnsi="Times New Roman"/>
          <w:sz w:val="26"/>
          <w:szCs w:val="26"/>
          <w:lang w:val="uk-UA" w:eastAsia="ar-SA"/>
        </w:rPr>
        <w:t xml:space="preserve">                           </w:t>
      </w:r>
      <w:r>
        <w:rPr>
          <w:rFonts w:ascii="Times New Roman" w:hAnsi="Times New Roman"/>
          <w:sz w:val="26"/>
          <w:szCs w:val="26"/>
          <w:lang w:eastAsia="ar-SA"/>
        </w:rPr>
        <w:t xml:space="preserve">          </w:t>
      </w:r>
      <w:r>
        <w:rPr>
          <w:rFonts w:ascii="Times New Roman" w:hAnsi="Times New Roman"/>
          <w:sz w:val="26"/>
          <w:szCs w:val="26"/>
          <w:lang w:eastAsia="ar-SA"/>
        </w:rPr>
        <w:tab/>
        <w:t xml:space="preserve">  Олександр ШАПОВАЛОВ </w:t>
      </w: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454156">
      <w:pPr>
        <w:spacing w:after="0" w:line="240" w:lineRule="auto"/>
        <w:rPr>
          <w:rFonts w:ascii="Times New Roman" w:hAnsi="Times New Roman"/>
          <w:sz w:val="26"/>
          <w:szCs w:val="26"/>
          <w:lang w:val="uk-UA"/>
        </w:rPr>
      </w:pPr>
      <w:r w:rsidRPr="00B7034A">
        <w:rPr>
          <w:rFonts w:ascii="Times New Roman" w:hAnsi="Times New Roman"/>
          <w:sz w:val="26"/>
          <w:szCs w:val="26"/>
          <w:lang w:val="uk-UA"/>
        </w:rPr>
        <w:t xml:space="preserve">                                                           </w:t>
      </w:r>
      <w:r>
        <w:rPr>
          <w:rFonts w:ascii="Times New Roman" w:hAnsi="Times New Roman"/>
          <w:sz w:val="26"/>
          <w:szCs w:val="26"/>
          <w:lang w:val="uk-UA"/>
        </w:rPr>
        <w:t xml:space="preserve">                               ЗАТВЕРДЖЕНО</w:t>
      </w:r>
    </w:p>
    <w:p w:rsidR="00F042C2" w:rsidRPr="00B7034A" w:rsidRDefault="00F042C2" w:rsidP="00E849BF">
      <w:pPr>
        <w:spacing w:after="0" w:line="240" w:lineRule="auto"/>
        <w:rPr>
          <w:rFonts w:ascii="Times New Roman" w:hAnsi="Times New Roman"/>
          <w:sz w:val="26"/>
          <w:szCs w:val="26"/>
          <w:lang w:val="uk-UA"/>
        </w:rPr>
      </w:pPr>
      <w:r>
        <w:rPr>
          <w:rFonts w:ascii="Times New Roman" w:hAnsi="Times New Roman"/>
          <w:sz w:val="26"/>
          <w:szCs w:val="26"/>
          <w:lang w:val="uk-UA"/>
        </w:rPr>
        <w:t xml:space="preserve">                                                                                          Рішення 18 сесії міської ради</w:t>
      </w:r>
    </w:p>
    <w:p w:rsidR="00F042C2" w:rsidRPr="00B7034A" w:rsidRDefault="00F042C2" w:rsidP="00E849BF">
      <w:pPr>
        <w:spacing w:after="0" w:line="240" w:lineRule="auto"/>
        <w:rPr>
          <w:rFonts w:ascii="Times New Roman" w:hAnsi="Times New Roman"/>
          <w:sz w:val="26"/>
          <w:szCs w:val="26"/>
          <w:lang w:val="uk-UA"/>
        </w:rPr>
      </w:pPr>
      <w:r w:rsidRPr="00B7034A">
        <w:rPr>
          <w:rFonts w:ascii="Times New Roman" w:hAnsi="Times New Roman"/>
          <w:sz w:val="26"/>
          <w:szCs w:val="26"/>
          <w:lang w:val="uk-UA"/>
        </w:rPr>
        <w:t xml:space="preserve">                                    </w:t>
      </w:r>
      <w:r>
        <w:rPr>
          <w:rFonts w:ascii="Times New Roman" w:hAnsi="Times New Roman"/>
          <w:sz w:val="26"/>
          <w:szCs w:val="26"/>
          <w:lang w:val="uk-UA"/>
        </w:rPr>
        <w:t xml:space="preserve">                                 </w:t>
      </w:r>
      <w:r w:rsidRPr="00B7034A">
        <w:rPr>
          <w:rFonts w:ascii="Times New Roman" w:hAnsi="Times New Roman"/>
          <w:sz w:val="26"/>
          <w:szCs w:val="26"/>
          <w:lang w:val="uk-UA"/>
        </w:rPr>
        <w:t xml:space="preserve">            </w:t>
      </w:r>
      <w:r>
        <w:rPr>
          <w:rFonts w:ascii="Times New Roman" w:hAnsi="Times New Roman"/>
          <w:sz w:val="26"/>
          <w:szCs w:val="26"/>
          <w:lang w:val="uk-UA"/>
        </w:rPr>
        <w:t xml:space="preserve">         від 23.12.2021 № 553</w:t>
      </w:r>
    </w:p>
    <w:p w:rsidR="00F042C2" w:rsidRPr="00B7034A" w:rsidRDefault="00F042C2" w:rsidP="00454156">
      <w:pPr>
        <w:spacing w:after="0" w:line="240" w:lineRule="auto"/>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Default="00F042C2" w:rsidP="00454156">
      <w:pPr>
        <w:rPr>
          <w:rFonts w:ascii="Times New Roman" w:hAnsi="Times New Roman"/>
          <w:sz w:val="26"/>
          <w:szCs w:val="26"/>
          <w:lang w:val="uk-UA"/>
        </w:rPr>
      </w:pPr>
      <w:r w:rsidRPr="00B7034A">
        <w:rPr>
          <w:rFonts w:ascii="Times New Roman" w:hAnsi="Times New Roman"/>
          <w:sz w:val="26"/>
          <w:szCs w:val="26"/>
          <w:lang w:val="uk-UA"/>
        </w:rPr>
        <w:t xml:space="preserve">                                               </w:t>
      </w:r>
    </w:p>
    <w:p w:rsidR="00F042C2" w:rsidRDefault="00F042C2" w:rsidP="00454156">
      <w:pPr>
        <w:rPr>
          <w:rFonts w:ascii="Times New Roman" w:hAnsi="Times New Roman"/>
          <w:sz w:val="26"/>
          <w:szCs w:val="26"/>
          <w:lang w:val="uk-UA"/>
        </w:rPr>
      </w:pPr>
    </w:p>
    <w:p w:rsidR="00F042C2" w:rsidRDefault="00F042C2" w:rsidP="00454156">
      <w:pPr>
        <w:rPr>
          <w:rFonts w:ascii="Times New Roman" w:hAnsi="Times New Roman"/>
          <w:sz w:val="26"/>
          <w:szCs w:val="26"/>
          <w:lang w:val="uk-UA"/>
        </w:rPr>
      </w:pPr>
    </w:p>
    <w:p w:rsidR="00F042C2" w:rsidRDefault="00F042C2" w:rsidP="00454156">
      <w:pPr>
        <w:rPr>
          <w:rFonts w:ascii="Times New Roman" w:hAnsi="Times New Roman"/>
          <w:sz w:val="26"/>
          <w:szCs w:val="26"/>
          <w:lang w:val="uk-UA"/>
        </w:rPr>
      </w:pPr>
    </w:p>
    <w:p w:rsidR="00F042C2" w:rsidRDefault="00F042C2" w:rsidP="00454156">
      <w:pPr>
        <w:rPr>
          <w:rFonts w:ascii="Times New Roman" w:hAnsi="Times New Roman"/>
          <w:sz w:val="26"/>
          <w:szCs w:val="26"/>
          <w:lang w:val="uk-UA"/>
        </w:rPr>
      </w:pPr>
      <w:r w:rsidRPr="00B7034A">
        <w:rPr>
          <w:rFonts w:ascii="Times New Roman" w:hAnsi="Times New Roman"/>
          <w:sz w:val="26"/>
          <w:szCs w:val="26"/>
          <w:lang w:val="uk-UA"/>
        </w:rPr>
        <w:t xml:space="preserve">            </w:t>
      </w:r>
    </w:p>
    <w:p w:rsidR="00F042C2" w:rsidRPr="00B7034A" w:rsidRDefault="00F042C2" w:rsidP="00454156">
      <w:pPr>
        <w:spacing w:after="0"/>
        <w:rPr>
          <w:rFonts w:ascii="Times New Roman" w:hAnsi="Times New Roman"/>
          <w:sz w:val="26"/>
          <w:szCs w:val="26"/>
          <w:lang w:val="uk-UA"/>
        </w:rPr>
      </w:pPr>
      <w:r>
        <w:rPr>
          <w:rFonts w:ascii="Times New Roman" w:hAnsi="Times New Roman"/>
          <w:sz w:val="26"/>
          <w:szCs w:val="26"/>
          <w:lang w:val="uk-UA"/>
        </w:rPr>
        <w:t xml:space="preserve">                                         </w:t>
      </w:r>
      <w:r w:rsidRPr="00B7034A">
        <w:rPr>
          <w:rFonts w:ascii="Times New Roman" w:hAnsi="Times New Roman"/>
          <w:sz w:val="26"/>
          <w:szCs w:val="26"/>
          <w:lang w:val="uk-UA"/>
        </w:rPr>
        <w:t xml:space="preserve"> </w:t>
      </w:r>
      <w:r w:rsidRPr="00C95487">
        <w:rPr>
          <w:rFonts w:ascii="Times New Roman" w:hAnsi="Times New Roman"/>
          <w:sz w:val="26"/>
          <w:szCs w:val="26"/>
          <w:lang w:val="uk-UA"/>
        </w:rPr>
        <w:t>Програма інформатизації</w:t>
      </w:r>
    </w:p>
    <w:p w:rsidR="00F042C2" w:rsidRPr="00C95487" w:rsidRDefault="00F042C2" w:rsidP="00454156">
      <w:pPr>
        <w:spacing w:after="0"/>
        <w:rPr>
          <w:rFonts w:ascii="Times New Roman" w:hAnsi="Times New Roman"/>
          <w:sz w:val="26"/>
          <w:szCs w:val="26"/>
          <w:lang w:val="uk-UA"/>
        </w:rPr>
      </w:pPr>
      <w:r w:rsidRPr="00B7034A">
        <w:rPr>
          <w:rFonts w:ascii="Times New Roman" w:hAnsi="Times New Roman"/>
          <w:sz w:val="26"/>
          <w:szCs w:val="26"/>
          <w:lang w:val="uk-UA"/>
        </w:rPr>
        <w:t xml:space="preserve">        </w:t>
      </w:r>
      <w:r>
        <w:rPr>
          <w:rFonts w:ascii="Times New Roman" w:hAnsi="Times New Roman"/>
          <w:sz w:val="26"/>
          <w:szCs w:val="26"/>
          <w:lang w:val="uk-UA"/>
        </w:rPr>
        <w:t xml:space="preserve">              </w:t>
      </w:r>
      <w:r w:rsidRPr="00B7034A">
        <w:rPr>
          <w:rFonts w:ascii="Times New Roman" w:hAnsi="Times New Roman"/>
          <w:sz w:val="26"/>
          <w:szCs w:val="26"/>
          <w:lang w:val="uk-UA"/>
        </w:rPr>
        <w:t xml:space="preserve">Бериславської </w:t>
      </w:r>
      <w:r w:rsidRPr="00C95487">
        <w:rPr>
          <w:rFonts w:ascii="Times New Roman" w:hAnsi="Times New Roman"/>
          <w:sz w:val="26"/>
          <w:szCs w:val="26"/>
          <w:lang w:val="uk-UA"/>
        </w:rPr>
        <w:t>міської територіальної громади</w:t>
      </w:r>
    </w:p>
    <w:p w:rsidR="00F042C2" w:rsidRPr="00454156" w:rsidRDefault="00F042C2" w:rsidP="00454156">
      <w:pPr>
        <w:spacing w:after="0"/>
        <w:rPr>
          <w:rFonts w:ascii="Times New Roman" w:hAnsi="Times New Roman"/>
          <w:sz w:val="26"/>
          <w:szCs w:val="26"/>
          <w:lang w:val="uk-UA"/>
        </w:rPr>
      </w:pPr>
      <w:r w:rsidRPr="00B7034A">
        <w:rPr>
          <w:rFonts w:ascii="Times New Roman" w:hAnsi="Times New Roman"/>
          <w:sz w:val="26"/>
          <w:szCs w:val="26"/>
          <w:lang w:val="uk-UA"/>
        </w:rPr>
        <w:t xml:space="preserve">                                   </w:t>
      </w:r>
      <w:r>
        <w:rPr>
          <w:rFonts w:ascii="Times New Roman" w:hAnsi="Times New Roman"/>
          <w:sz w:val="26"/>
          <w:szCs w:val="26"/>
          <w:lang w:val="uk-UA"/>
        </w:rPr>
        <w:t xml:space="preserve">         </w:t>
      </w:r>
      <w:r w:rsidRPr="00454156">
        <w:rPr>
          <w:rFonts w:ascii="Times New Roman" w:hAnsi="Times New Roman"/>
          <w:sz w:val="26"/>
          <w:szCs w:val="26"/>
          <w:lang w:val="uk-UA"/>
        </w:rPr>
        <w:t>на 20</w:t>
      </w:r>
      <w:r w:rsidRPr="00B7034A">
        <w:rPr>
          <w:rFonts w:ascii="Times New Roman" w:hAnsi="Times New Roman"/>
          <w:sz w:val="26"/>
          <w:szCs w:val="26"/>
          <w:lang w:val="uk-UA"/>
        </w:rPr>
        <w:t>22</w:t>
      </w:r>
      <w:r w:rsidRPr="00454156">
        <w:rPr>
          <w:rFonts w:ascii="Times New Roman" w:hAnsi="Times New Roman"/>
          <w:sz w:val="26"/>
          <w:szCs w:val="26"/>
          <w:lang w:val="uk-UA"/>
        </w:rPr>
        <w:t>– 202</w:t>
      </w:r>
      <w:r w:rsidRPr="00B7034A">
        <w:rPr>
          <w:rFonts w:ascii="Times New Roman" w:hAnsi="Times New Roman"/>
          <w:sz w:val="26"/>
          <w:szCs w:val="26"/>
          <w:lang w:val="uk-UA"/>
        </w:rPr>
        <w:t>4</w:t>
      </w:r>
      <w:r w:rsidRPr="00454156">
        <w:rPr>
          <w:rFonts w:ascii="Times New Roman" w:hAnsi="Times New Roman"/>
          <w:sz w:val="26"/>
          <w:szCs w:val="26"/>
          <w:lang w:val="uk-UA"/>
        </w:rPr>
        <w:t xml:space="preserve"> роки</w:t>
      </w:r>
    </w:p>
    <w:p w:rsidR="00F042C2" w:rsidRPr="00B7034A" w:rsidRDefault="00F042C2" w:rsidP="00454156">
      <w:pPr>
        <w:spacing w:after="0"/>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Pr="00B7034A" w:rsidRDefault="00F042C2" w:rsidP="00454156">
      <w:pPr>
        <w:rPr>
          <w:rFonts w:ascii="Times New Roman" w:hAnsi="Times New Roman"/>
          <w:sz w:val="26"/>
          <w:szCs w:val="26"/>
          <w:lang w:val="uk-UA"/>
        </w:rPr>
      </w:pPr>
    </w:p>
    <w:p w:rsidR="00F042C2" w:rsidRDefault="00F042C2" w:rsidP="00454156">
      <w:pPr>
        <w:rPr>
          <w:lang w:val="uk-UA"/>
        </w:rPr>
      </w:pPr>
    </w:p>
    <w:p w:rsidR="00F042C2" w:rsidRDefault="00F042C2" w:rsidP="00454156">
      <w:pPr>
        <w:rPr>
          <w:lang w:val="uk-UA"/>
        </w:rPr>
      </w:pPr>
    </w:p>
    <w:p w:rsidR="00F042C2" w:rsidRDefault="00F042C2" w:rsidP="00454156">
      <w:pPr>
        <w:rPr>
          <w:lang w:val="uk-UA"/>
        </w:rPr>
      </w:pPr>
    </w:p>
    <w:p w:rsidR="00F042C2" w:rsidRDefault="00F042C2" w:rsidP="00454156">
      <w:pPr>
        <w:rPr>
          <w:lang w:val="uk-UA"/>
        </w:rPr>
      </w:pPr>
    </w:p>
    <w:p w:rsidR="00F042C2" w:rsidRDefault="00F042C2" w:rsidP="00454156">
      <w:pPr>
        <w:rPr>
          <w:lang w:val="uk-UA"/>
        </w:rPr>
      </w:pPr>
    </w:p>
    <w:p w:rsidR="00F042C2" w:rsidRPr="001F524D" w:rsidRDefault="00F042C2" w:rsidP="00454156">
      <w:pPr>
        <w:rPr>
          <w:rFonts w:ascii="Times New Roman" w:hAnsi="Times New Roman"/>
          <w:sz w:val="26"/>
          <w:szCs w:val="26"/>
        </w:rPr>
      </w:pPr>
      <w:r w:rsidRPr="00B7034A">
        <w:rPr>
          <w:rFonts w:ascii="Times New Roman" w:hAnsi="Times New Roman"/>
          <w:sz w:val="26"/>
          <w:szCs w:val="26"/>
          <w:lang w:val="uk-UA"/>
        </w:rPr>
        <w:t xml:space="preserve">                               </w:t>
      </w:r>
      <w:r>
        <w:rPr>
          <w:rFonts w:ascii="Times New Roman" w:hAnsi="Times New Roman"/>
          <w:sz w:val="26"/>
          <w:szCs w:val="26"/>
          <w:lang w:val="uk-UA"/>
        </w:rPr>
        <w:t xml:space="preserve">                   </w:t>
      </w:r>
      <w:r w:rsidRPr="00B7034A">
        <w:rPr>
          <w:rFonts w:ascii="Times New Roman" w:hAnsi="Times New Roman"/>
          <w:sz w:val="26"/>
          <w:szCs w:val="26"/>
          <w:lang w:val="uk-UA"/>
        </w:rPr>
        <w:t xml:space="preserve">  м.Берислав</w:t>
      </w:r>
    </w:p>
    <w:p w:rsidR="00F042C2" w:rsidRDefault="00F042C2" w:rsidP="00454156">
      <w:pPr>
        <w:spacing w:after="0" w:line="240" w:lineRule="auto"/>
        <w:rPr>
          <w:sz w:val="25"/>
          <w:szCs w:val="25"/>
          <w:lang w:val="uk-UA"/>
        </w:rPr>
      </w:pPr>
      <w:r w:rsidRPr="00454156">
        <w:rPr>
          <w:sz w:val="25"/>
          <w:szCs w:val="25"/>
          <w:lang w:val="uk-UA"/>
        </w:rPr>
        <w:t xml:space="preserve">                                                                        </w:t>
      </w:r>
    </w:p>
    <w:p w:rsidR="00F042C2" w:rsidRDefault="00F042C2" w:rsidP="00454156">
      <w:pPr>
        <w:spacing w:after="0" w:line="240" w:lineRule="auto"/>
        <w:rPr>
          <w:sz w:val="25"/>
          <w:szCs w:val="25"/>
          <w:lang w:val="uk-UA"/>
        </w:rPr>
      </w:pPr>
    </w:p>
    <w:p w:rsidR="00F042C2" w:rsidRDefault="00F042C2" w:rsidP="00454156">
      <w:pPr>
        <w:spacing w:after="0" w:line="240" w:lineRule="auto"/>
        <w:rPr>
          <w:sz w:val="25"/>
          <w:szCs w:val="25"/>
          <w:lang w:val="uk-UA"/>
        </w:rPr>
      </w:pPr>
    </w:p>
    <w:p w:rsidR="00F042C2" w:rsidRDefault="00F042C2" w:rsidP="00454156">
      <w:pPr>
        <w:spacing w:after="0" w:line="240" w:lineRule="auto"/>
        <w:jc w:val="center"/>
        <w:rPr>
          <w:rFonts w:ascii="Times New Roman" w:hAnsi="Times New Roman"/>
          <w:sz w:val="25"/>
          <w:szCs w:val="25"/>
          <w:lang w:val="uk-UA"/>
        </w:rPr>
      </w:pPr>
    </w:p>
    <w:p w:rsidR="00F042C2" w:rsidRPr="00454156" w:rsidRDefault="00F042C2" w:rsidP="00454156">
      <w:pPr>
        <w:spacing w:after="0" w:line="240" w:lineRule="auto"/>
        <w:jc w:val="center"/>
        <w:rPr>
          <w:rFonts w:ascii="Times New Roman" w:hAnsi="Times New Roman"/>
          <w:sz w:val="25"/>
          <w:szCs w:val="25"/>
          <w:lang w:val="uk-UA"/>
        </w:rPr>
      </w:pPr>
      <w:r w:rsidRPr="00454156">
        <w:rPr>
          <w:rFonts w:ascii="Times New Roman" w:hAnsi="Times New Roman"/>
          <w:sz w:val="25"/>
          <w:szCs w:val="25"/>
          <w:lang w:val="uk-UA"/>
        </w:rPr>
        <w:t>І</w:t>
      </w:r>
      <w:r w:rsidRPr="00454156">
        <w:rPr>
          <w:rFonts w:ascii="Times New Roman" w:hAnsi="Times New Roman"/>
          <w:sz w:val="25"/>
          <w:szCs w:val="25"/>
        </w:rPr>
        <w:t>. Паспорт</w:t>
      </w:r>
    </w:p>
    <w:p w:rsidR="00F042C2" w:rsidRPr="00454156" w:rsidRDefault="00F042C2" w:rsidP="00454156">
      <w:pPr>
        <w:spacing w:after="0" w:line="240" w:lineRule="auto"/>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Програми інформатизації</w:t>
      </w:r>
      <w:r w:rsidRPr="00454156">
        <w:rPr>
          <w:rFonts w:ascii="Times New Roman" w:hAnsi="Times New Roman"/>
          <w:sz w:val="25"/>
          <w:szCs w:val="25"/>
          <w:lang w:val="uk-UA"/>
        </w:rPr>
        <w:t xml:space="preserve"> Бериславської</w:t>
      </w:r>
      <w:r w:rsidRPr="00454156">
        <w:rPr>
          <w:rFonts w:ascii="Times New Roman" w:hAnsi="Times New Roman"/>
          <w:sz w:val="25"/>
          <w:szCs w:val="25"/>
        </w:rPr>
        <w:t xml:space="preserve"> міської територіальної </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громади на 20</w:t>
      </w:r>
      <w:r w:rsidRPr="00454156">
        <w:rPr>
          <w:rFonts w:ascii="Times New Roman" w:hAnsi="Times New Roman"/>
          <w:sz w:val="25"/>
          <w:szCs w:val="25"/>
          <w:lang w:val="uk-UA"/>
        </w:rPr>
        <w:t>22</w:t>
      </w:r>
      <w:r w:rsidRPr="00454156">
        <w:rPr>
          <w:rFonts w:ascii="Times New Roman" w:hAnsi="Times New Roman"/>
          <w:sz w:val="25"/>
          <w:szCs w:val="25"/>
        </w:rPr>
        <w:t xml:space="preserve"> – 202</w:t>
      </w:r>
      <w:r w:rsidRPr="00454156">
        <w:rPr>
          <w:rFonts w:ascii="Times New Roman" w:hAnsi="Times New Roman"/>
          <w:sz w:val="25"/>
          <w:szCs w:val="25"/>
          <w:lang w:val="uk-UA"/>
        </w:rPr>
        <w:t>4</w:t>
      </w:r>
      <w:r w:rsidRPr="00454156">
        <w:rPr>
          <w:rFonts w:ascii="Times New Roman" w:hAnsi="Times New Roman"/>
          <w:sz w:val="25"/>
          <w:szCs w:val="25"/>
        </w:rPr>
        <w:t xml:space="preserve"> роки</w:t>
      </w:r>
    </w:p>
    <w:p w:rsidR="00F042C2" w:rsidRPr="00454156" w:rsidRDefault="00F042C2" w:rsidP="00454156">
      <w:pPr>
        <w:spacing w:after="0" w:line="240" w:lineRule="auto"/>
        <w:rPr>
          <w:rFonts w:ascii="Times New Roman" w:hAnsi="Times New Roman"/>
          <w:sz w:val="25"/>
          <w:szCs w:val="25"/>
          <w:lang w:val="uk-UA"/>
        </w:rPr>
      </w:pPr>
    </w:p>
    <w:p w:rsidR="00F042C2" w:rsidRPr="00454156" w:rsidRDefault="00F042C2" w:rsidP="00454156">
      <w:pPr>
        <w:spacing w:after="0" w:line="240" w:lineRule="auto"/>
        <w:rPr>
          <w:rFonts w:ascii="Times New Roman" w:hAnsi="Times New Roman"/>
          <w:sz w:val="25"/>
          <w:szCs w:val="25"/>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6"/>
        <w:gridCol w:w="3574"/>
        <w:gridCol w:w="5321"/>
      </w:tblGrid>
      <w:tr w:rsidR="00F042C2" w:rsidRPr="00454156" w:rsidTr="00454156">
        <w:tc>
          <w:tcPr>
            <w:tcW w:w="353" w:type="pct"/>
          </w:tcPr>
          <w:p w:rsidR="00F042C2" w:rsidRPr="00454156" w:rsidRDefault="00F042C2" w:rsidP="00454156">
            <w:pPr>
              <w:spacing w:after="0" w:line="240" w:lineRule="auto"/>
              <w:rPr>
                <w:rFonts w:ascii="Times New Roman" w:hAnsi="Times New Roman"/>
                <w:sz w:val="25"/>
                <w:szCs w:val="25"/>
                <w:lang w:val="en-US"/>
              </w:rPr>
            </w:pPr>
            <w:r w:rsidRPr="00454156">
              <w:rPr>
                <w:rFonts w:ascii="Times New Roman" w:hAnsi="Times New Roman"/>
                <w:sz w:val="25"/>
                <w:szCs w:val="25"/>
                <w:lang w:val="en-US"/>
              </w:rPr>
              <w:t>1</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 xml:space="preserve"> Ініціатор розроблення </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Програми</w:t>
            </w:r>
          </w:p>
        </w:tc>
        <w:tc>
          <w:tcPr>
            <w:tcW w:w="2781"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Бериславська міська рада</w:t>
            </w:r>
          </w:p>
        </w:tc>
      </w:tr>
      <w:tr w:rsidR="00F042C2" w:rsidRPr="00454156" w:rsidTr="00454156">
        <w:tc>
          <w:tcPr>
            <w:tcW w:w="353" w:type="pct"/>
          </w:tcPr>
          <w:p w:rsidR="00F042C2" w:rsidRPr="00454156" w:rsidRDefault="00F042C2" w:rsidP="00454156">
            <w:pPr>
              <w:spacing w:after="0" w:line="240" w:lineRule="auto"/>
              <w:rPr>
                <w:rFonts w:ascii="Times New Roman" w:hAnsi="Times New Roman"/>
                <w:sz w:val="25"/>
                <w:szCs w:val="25"/>
                <w:lang w:val="en-US"/>
              </w:rPr>
            </w:pPr>
            <w:r w:rsidRPr="00454156">
              <w:rPr>
                <w:rFonts w:ascii="Times New Roman" w:hAnsi="Times New Roman"/>
                <w:sz w:val="25"/>
                <w:szCs w:val="25"/>
                <w:lang w:val="en-US"/>
              </w:rPr>
              <w:t>2</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 xml:space="preserve"> Дата, номер і назва документа</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про розроблення Програми</w:t>
            </w:r>
          </w:p>
        </w:tc>
        <w:tc>
          <w:tcPr>
            <w:tcW w:w="2781"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Закон України від 04.02.1998 № 74/98-ВР «Про Національну програму інформатизації», Бюджетний кодекс України</w:t>
            </w:r>
          </w:p>
        </w:tc>
      </w:tr>
      <w:tr w:rsidR="00F042C2" w:rsidRPr="00E849BF" w:rsidTr="00454156">
        <w:tc>
          <w:tcPr>
            <w:tcW w:w="353" w:type="pct"/>
          </w:tcPr>
          <w:p w:rsidR="00F042C2" w:rsidRPr="00454156" w:rsidRDefault="00F042C2" w:rsidP="00454156">
            <w:pPr>
              <w:spacing w:after="0" w:line="240" w:lineRule="auto"/>
              <w:rPr>
                <w:rFonts w:ascii="Times New Roman" w:hAnsi="Times New Roman"/>
                <w:sz w:val="25"/>
                <w:szCs w:val="25"/>
                <w:lang w:val="en-US"/>
              </w:rPr>
            </w:pPr>
            <w:r w:rsidRPr="00454156">
              <w:rPr>
                <w:rFonts w:ascii="Times New Roman" w:hAnsi="Times New Roman"/>
                <w:sz w:val="25"/>
                <w:szCs w:val="25"/>
                <w:lang w:val="en-US"/>
              </w:rPr>
              <w:t>3</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Розробник Програми</w:t>
            </w:r>
          </w:p>
        </w:tc>
        <w:tc>
          <w:tcPr>
            <w:tcW w:w="2781"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Виконавчий апарат Бериславської міської ради та її виконавчого комітету</w:t>
            </w:r>
          </w:p>
        </w:tc>
      </w:tr>
      <w:tr w:rsidR="00F042C2" w:rsidRPr="00454156" w:rsidTr="00454156">
        <w:tc>
          <w:tcPr>
            <w:tcW w:w="353"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4</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Відповідальний виконавець</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Програми</w:t>
            </w:r>
          </w:p>
        </w:tc>
        <w:tc>
          <w:tcPr>
            <w:tcW w:w="2781"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Виконавчий комітет Бериславської</w:t>
            </w:r>
            <w:r>
              <w:rPr>
                <w:rFonts w:ascii="Times New Roman" w:hAnsi="Times New Roman"/>
                <w:sz w:val="25"/>
                <w:szCs w:val="25"/>
                <w:lang w:val="uk-UA"/>
              </w:rPr>
              <w:t xml:space="preserve"> </w:t>
            </w:r>
            <w:r w:rsidRPr="00454156">
              <w:rPr>
                <w:rFonts w:ascii="Times New Roman" w:hAnsi="Times New Roman"/>
                <w:sz w:val="25"/>
                <w:szCs w:val="25"/>
                <w:lang w:val="uk-UA"/>
              </w:rPr>
              <w:t>міської ради</w:t>
            </w:r>
          </w:p>
        </w:tc>
      </w:tr>
      <w:tr w:rsidR="00F042C2" w:rsidRPr="00454156" w:rsidTr="00454156">
        <w:tc>
          <w:tcPr>
            <w:tcW w:w="353"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5</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 xml:space="preserve">Учасники програми      </w:t>
            </w:r>
          </w:p>
        </w:tc>
        <w:tc>
          <w:tcPr>
            <w:tcW w:w="2781"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Розпорядники та одержувачі коштів міського</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бюджету</w:t>
            </w:r>
          </w:p>
        </w:tc>
      </w:tr>
      <w:tr w:rsidR="00F042C2" w:rsidRPr="00454156" w:rsidTr="00454156">
        <w:tc>
          <w:tcPr>
            <w:tcW w:w="353"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6</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 xml:space="preserve">Термін реалізації Програми </w:t>
            </w:r>
          </w:p>
        </w:tc>
        <w:tc>
          <w:tcPr>
            <w:tcW w:w="2781"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2022-2024 роки</w:t>
            </w:r>
          </w:p>
        </w:tc>
      </w:tr>
      <w:tr w:rsidR="00F042C2" w:rsidRPr="00454156" w:rsidTr="00454156">
        <w:tc>
          <w:tcPr>
            <w:tcW w:w="353"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7</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 xml:space="preserve">Перелік бюджетів, які беруть </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участь у виконанні програми</w:t>
            </w:r>
          </w:p>
        </w:tc>
        <w:tc>
          <w:tcPr>
            <w:tcW w:w="2781"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Міський бюджет</w:t>
            </w:r>
          </w:p>
        </w:tc>
      </w:tr>
      <w:tr w:rsidR="00F042C2" w:rsidRPr="00454156" w:rsidTr="00454156">
        <w:tc>
          <w:tcPr>
            <w:tcW w:w="353"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8</w:t>
            </w:r>
          </w:p>
        </w:tc>
        <w:tc>
          <w:tcPr>
            <w:tcW w:w="1867" w:type="pct"/>
          </w:tcPr>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Загальний обсяг фінансових</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ресурсів, необхідних для</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реалізації Програми, всього:</w:t>
            </w:r>
          </w:p>
        </w:tc>
        <w:tc>
          <w:tcPr>
            <w:tcW w:w="2781" w:type="pct"/>
          </w:tcPr>
          <w:p w:rsidR="00F042C2" w:rsidRPr="00454156" w:rsidRDefault="00F042C2" w:rsidP="00454156">
            <w:pPr>
              <w:spacing w:after="0" w:line="240" w:lineRule="auto"/>
              <w:rPr>
                <w:rFonts w:ascii="Times New Roman" w:hAnsi="Times New Roman"/>
                <w:sz w:val="25"/>
                <w:szCs w:val="25"/>
                <w:lang w:val="uk-UA"/>
              </w:rPr>
            </w:pPr>
          </w:p>
        </w:tc>
      </w:tr>
    </w:tbl>
    <w:p w:rsidR="00F042C2" w:rsidRPr="00454156" w:rsidRDefault="00F042C2" w:rsidP="00454156">
      <w:pPr>
        <w:spacing w:after="0" w:line="240" w:lineRule="auto"/>
        <w:rPr>
          <w:rFonts w:ascii="Times New Roman" w:hAnsi="Times New Roman"/>
          <w:sz w:val="25"/>
          <w:szCs w:val="25"/>
          <w:lang w:val="uk-UA"/>
        </w:rPr>
      </w:pPr>
    </w:p>
    <w:p w:rsidR="00F042C2" w:rsidRPr="00454156" w:rsidRDefault="00F042C2" w:rsidP="00454156">
      <w:pPr>
        <w:spacing w:after="0" w:line="240" w:lineRule="auto"/>
        <w:rPr>
          <w:rFonts w:ascii="Times New Roman" w:hAnsi="Times New Roman"/>
          <w:sz w:val="25"/>
          <w:szCs w:val="25"/>
          <w:lang w:val="uk-UA"/>
        </w:rPr>
      </w:pPr>
    </w:p>
    <w:p w:rsidR="00F042C2" w:rsidRPr="00454156" w:rsidRDefault="00F042C2" w:rsidP="00454156">
      <w:pPr>
        <w:spacing w:after="0" w:line="240" w:lineRule="auto"/>
        <w:rPr>
          <w:rFonts w:ascii="Times New Roman" w:hAnsi="Times New Roman"/>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Pr="00454156" w:rsidRDefault="00F042C2" w:rsidP="00454156">
      <w:pPr>
        <w:spacing w:line="240" w:lineRule="auto"/>
        <w:rPr>
          <w:sz w:val="25"/>
          <w:szCs w:val="25"/>
          <w:lang w:val="uk-UA"/>
        </w:rPr>
      </w:pPr>
    </w:p>
    <w:p w:rsidR="00F042C2" w:rsidRDefault="00F042C2" w:rsidP="00454156">
      <w:pPr>
        <w:spacing w:line="240" w:lineRule="auto"/>
        <w:rPr>
          <w:sz w:val="25"/>
          <w:szCs w:val="25"/>
          <w:lang w:val="uk-UA"/>
        </w:rPr>
      </w:pPr>
    </w:p>
    <w:p w:rsidR="00F042C2" w:rsidRDefault="00F042C2" w:rsidP="00454156">
      <w:pPr>
        <w:spacing w:line="240" w:lineRule="auto"/>
        <w:rPr>
          <w:sz w:val="25"/>
          <w:szCs w:val="25"/>
          <w:lang w:val="uk-UA"/>
        </w:rPr>
      </w:pPr>
    </w:p>
    <w:p w:rsidR="00F042C2" w:rsidRDefault="00F042C2" w:rsidP="00454156">
      <w:pPr>
        <w:spacing w:line="240" w:lineRule="auto"/>
        <w:rPr>
          <w:sz w:val="25"/>
          <w:szCs w:val="25"/>
          <w:lang w:val="uk-UA"/>
        </w:rPr>
      </w:pPr>
    </w:p>
    <w:p w:rsidR="00F042C2" w:rsidRDefault="00F042C2" w:rsidP="00454156">
      <w:pPr>
        <w:spacing w:line="240" w:lineRule="auto"/>
        <w:rPr>
          <w:sz w:val="25"/>
          <w:szCs w:val="25"/>
          <w:lang w:val="uk-UA"/>
        </w:rPr>
      </w:pPr>
    </w:p>
    <w:p w:rsidR="00F042C2" w:rsidRDefault="00F042C2" w:rsidP="00454156">
      <w:pPr>
        <w:spacing w:line="240" w:lineRule="auto"/>
        <w:rPr>
          <w:sz w:val="25"/>
          <w:szCs w:val="25"/>
          <w:lang w:val="uk-UA"/>
        </w:rPr>
      </w:pPr>
    </w:p>
    <w:p w:rsidR="00F042C2" w:rsidRPr="00454156" w:rsidRDefault="00F042C2" w:rsidP="00454156">
      <w:pPr>
        <w:spacing w:after="0" w:line="240" w:lineRule="auto"/>
        <w:jc w:val="center"/>
        <w:rPr>
          <w:rFonts w:ascii="Times New Roman" w:hAnsi="Times New Roman"/>
          <w:b/>
          <w:sz w:val="25"/>
          <w:szCs w:val="25"/>
          <w:lang w:val="uk-UA"/>
        </w:rPr>
      </w:pPr>
      <w:r w:rsidRPr="00454156">
        <w:rPr>
          <w:rFonts w:ascii="Times New Roman" w:hAnsi="Times New Roman"/>
          <w:b/>
          <w:sz w:val="25"/>
          <w:szCs w:val="25"/>
          <w:lang w:val="uk-UA"/>
        </w:rPr>
        <w:t>ІІ. Вступ</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Програма інформатизації Бериславської міської територіальної громади на 2022-2024 роки (далі – Програма) розроблена з метою подальшого розвитку інформатизації органів місцевого самоврядування відповідно до Національної програми інформатизації України, ефективної взаємодії органів місцевого самоврядування, всебічного застосування новітніх інформаційних технологій, сучасних методів та засобів збирання, обробки, зберігання даних, створення умов для побудови інформаційного суспільства відповідно до законів України «Про Національну програму інформатизації», «Про Концепцію Національної програми інформатизації», «Про місцеве самоврядування в Україні», «Про електронні документи та електронний документообіг», «Про електронний цифровий підпис», «Про захист інформації в інформаційно-телекомунікаційних системах», постанов Кабінету Міністрів України від 12 квітня 2000 року № 644 «Про затвердження Порядку формування та виконання регіональної програми і проекту інформатизації» та від 28 листопада 2012 року № 1134 «Про запровадження Національної системи індикаторів розвитку інформаційного суспільства», розпоряджень Кабінету Міністрів України від 13 грудня 2010 року № 2250-р «Про схвалення Концепції розвитку електронного урядування в Україні», від 26 вересня 2011 року № 1014-р «Про затвердження плану заходів щодо реалізації Концепції розвитку електронного урядування в Україні», від 15 травня 2013 року № 386-р «Про схвалення Стратегії розвитку інформаційного суспільства в Україні».</w:t>
      </w: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rPr>
          <w:rFonts w:ascii="Times New Roman" w:hAnsi="Times New Roman"/>
          <w:b/>
          <w:sz w:val="25"/>
          <w:szCs w:val="25"/>
        </w:rPr>
      </w:pPr>
      <w:r w:rsidRPr="00454156">
        <w:rPr>
          <w:rFonts w:ascii="Times New Roman" w:hAnsi="Times New Roman"/>
          <w:sz w:val="25"/>
          <w:szCs w:val="25"/>
          <w:lang w:val="uk-UA"/>
        </w:rPr>
        <w:t xml:space="preserve">                                              </w:t>
      </w:r>
      <w:r w:rsidRPr="00454156">
        <w:rPr>
          <w:rFonts w:ascii="Times New Roman" w:hAnsi="Times New Roman"/>
          <w:b/>
          <w:sz w:val="25"/>
          <w:szCs w:val="25"/>
          <w:lang w:val="uk-UA"/>
        </w:rPr>
        <w:t xml:space="preserve"> ІІІ</w:t>
      </w:r>
      <w:r w:rsidRPr="00454156">
        <w:rPr>
          <w:rFonts w:ascii="Times New Roman" w:hAnsi="Times New Roman"/>
          <w:b/>
          <w:sz w:val="25"/>
          <w:szCs w:val="25"/>
        </w:rPr>
        <w:t>. Загальні положення</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Програма спрямована на запровадження технологій електронного урядування та електронної демократії в діяльність органів місцевого самоврядування, з</w:t>
      </w:r>
      <w:r w:rsidRPr="00454156">
        <w:rPr>
          <w:rFonts w:ascii="Times New Roman" w:hAnsi="Times New Roman"/>
          <w:sz w:val="25"/>
          <w:szCs w:val="25"/>
          <w:lang w:val="uk-UA"/>
        </w:rPr>
        <w:t xml:space="preserve"> </w:t>
      </w:r>
      <w:r w:rsidRPr="00454156">
        <w:rPr>
          <w:rFonts w:ascii="Times New Roman" w:hAnsi="Times New Roman"/>
          <w:sz w:val="25"/>
          <w:szCs w:val="25"/>
        </w:rPr>
        <w:t xml:space="preserve">урахуванням соціально-економічного розвитку громади в цілому на досягнення раціонального використання науково-технічного та промислового потенціалу, матеріально-технічних і фінансових ресурсів шляхом створення та використання сучасної інформаційної інфраструктури в інтересах вирішення комплексу поточних та перспективних завдань розвитку громади.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У цих умовах різко зростають вимоги до рівня інформатизації суспільства та інформаційно-аналітичного забезпечення органів місцевого самоврядування. На сучасному етапі переходу світового співтовариства до інформаційного суспільства ступінь використання інформаційного простору та інформаційних технологій стає безпосереднім чинником економічного зростання, забезпечення соціально-політичної стабільності, попередження і ліквідації екологічних катастроф.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Основні положення Програми спрямовані на вирішення пріоритетних завдань державної політики у сфері інформаційної та телекомунікаційної інфраструктури, а саме: створення умов для задоволення потреб громадян на основі створення, розвитку і використання інформаційних систем, мереж, ресурсів та інформаційних технологій, які побудовані на основі застосування сучасної обчислювальної та комунікаційної техніки.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Метою Програми є забезпечення об’єднаної територіальної громади, її виконавчих органів та суб’єктів необхідною і достатньою інформацією в усіх сферах діяльності, сприяння становленню державності, підвищенню продуктивності суспільного виробництва послуг на основі широкомасштабного використання інформаційних технологій, зростанню економічного потенціалу, поліпшенню соціально-економічних та екологічних умов життя людини.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Головне завдання Програми полягає у забезпеченні умов для ефективного управління на усіх рівнях виконавчої влади шляхом створення і впровадження елементів загально-національних програм у сфері інформатизації, що забезпечить інформаційну підтримку прийняття стратегічних і тактичних рішень на основі аналізу оперативної і достовірної інформації, моделювання соціально-економічних процесів.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Заходи з інформатизації об’єднаної територіальної громади у 2022-2024 роках забезпечать розбудову інформаційного середовища і, як наслідок, підвищення ефективності вирішення завдань соціально-економічного розвитку громади, а в кінцевому підсумку — своєчасного та якісного інформування населення. </w:t>
      </w:r>
    </w:p>
    <w:p w:rsidR="00F042C2"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p>
    <w:p w:rsidR="00F042C2" w:rsidRPr="00454156" w:rsidRDefault="00F042C2" w:rsidP="00454156">
      <w:pPr>
        <w:spacing w:after="0" w:line="240" w:lineRule="auto"/>
        <w:jc w:val="center"/>
        <w:rPr>
          <w:rFonts w:ascii="Times New Roman" w:hAnsi="Times New Roman"/>
          <w:b/>
          <w:sz w:val="25"/>
          <w:szCs w:val="25"/>
        </w:rPr>
      </w:pPr>
      <w:r w:rsidRPr="00454156">
        <w:rPr>
          <w:rFonts w:ascii="Times New Roman" w:hAnsi="Times New Roman"/>
          <w:b/>
          <w:sz w:val="25"/>
          <w:szCs w:val="25"/>
          <w:lang w:val="uk-UA"/>
        </w:rPr>
        <w:t>І</w:t>
      </w:r>
      <w:r w:rsidRPr="00454156">
        <w:rPr>
          <w:rFonts w:ascii="Times New Roman" w:hAnsi="Times New Roman"/>
          <w:b/>
          <w:sz w:val="25"/>
          <w:szCs w:val="25"/>
          <w:lang w:val="en-US"/>
        </w:rPr>
        <w:t>V</w:t>
      </w:r>
      <w:r w:rsidRPr="00454156">
        <w:rPr>
          <w:rFonts w:ascii="Times New Roman" w:hAnsi="Times New Roman"/>
          <w:b/>
          <w:sz w:val="25"/>
          <w:szCs w:val="25"/>
        </w:rPr>
        <w:t>. Головна мета Програми</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Головною метою Програми є розбудова інформаційного суспільства та регіональної складової електронної інформаційної системи „Електронний уряд”, удосконалення системи забезпечення органів місцевого самоврядування повною й достовірною інформацією для підтримки процесів прийняття управлінських рішень, забезпечення інформаційних потреб громадян, суспільства та держави, сприяння соціально-економічному розвитку регіону шляхом упровадження сучасних та перспективних інформаційних технологій в усі сфери життєдіяльності громади, створення необх</w:t>
      </w:r>
      <w:r w:rsidRPr="00454156">
        <w:rPr>
          <w:rFonts w:ascii="Times New Roman" w:hAnsi="Times New Roman"/>
          <w:sz w:val="25"/>
          <w:szCs w:val="25"/>
        </w:rPr>
        <w:t>i</w:t>
      </w:r>
      <w:r w:rsidRPr="00454156">
        <w:rPr>
          <w:rFonts w:ascii="Times New Roman" w:hAnsi="Times New Roman"/>
          <w:sz w:val="25"/>
          <w:szCs w:val="25"/>
          <w:lang w:val="uk-UA"/>
        </w:rPr>
        <w:t>дних умов для задоволення технологічних, інформаційних потреб відділів апарату міської ради для надання своєчасної, достов</w:t>
      </w:r>
      <w:r w:rsidRPr="00454156">
        <w:rPr>
          <w:rFonts w:ascii="Times New Roman" w:hAnsi="Times New Roman"/>
          <w:sz w:val="25"/>
          <w:szCs w:val="25"/>
        </w:rPr>
        <w:t>i</w:t>
      </w:r>
      <w:r w:rsidRPr="00454156">
        <w:rPr>
          <w:rFonts w:ascii="Times New Roman" w:hAnsi="Times New Roman"/>
          <w:sz w:val="25"/>
          <w:szCs w:val="25"/>
          <w:lang w:val="uk-UA"/>
        </w:rPr>
        <w:t xml:space="preserve">рної та повної </w:t>
      </w:r>
      <w:r w:rsidRPr="00454156">
        <w:rPr>
          <w:rFonts w:ascii="Times New Roman" w:hAnsi="Times New Roman"/>
          <w:sz w:val="25"/>
          <w:szCs w:val="25"/>
        </w:rPr>
        <w:t>i</w:t>
      </w:r>
      <w:r w:rsidRPr="00454156">
        <w:rPr>
          <w:rFonts w:ascii="Times New Roman" w:hAnsi="Times New Roman"/>
          <w:sz w:val="25"/>
          <w:szCs w:val="25"/>
          <w:lang w:val="uk-UA"/>
        </w:rPr>
        <w:t>нформац</w:t>
      </w:r>
      <w:r w:rsidRPr="00454156">
        <w:rPr>
          <w:rFonts w:ascii="Times New Roman" w:hAnsi="Times New Roman"/>
          <w:sz w:val="25"/>
          <w:szCs w:val="25"/>
        </w:rPr>
        <w:t>i</w:t>
      </w:r>
      <w:r w:rsidRPr="00454156">
        <w:rPr>
          <w:rFonts w:ascii="Times New Roman" w:hAnsi="Times New Roman"/>
          <w:sz w:val="25"/>
          <w:szCs w:val="25"/>
          <w:lang w:val="uk-UA"/>
        </w:rPr>
        <w:t xml:space="preserve">ї шляхом використання </w:t>
      </w:r>
      <w:r w:rsidRPr="00454156">
        <w:rPr>
          <w:rFonts w:ascii="Times New Roman" w:hAnsi="Times New Roman"/>
          <w:sz w:val="25"/>
          <w:szCs w:val="25"/>
        </w:rPr>
        <w:t>i</w:t>
      </w:r>
      <w:r w:rsidRPr="00454156">
        <w:rPr>
          <w:rFonts w:ascii="Times New Roman" w:hAnsi="Times New Roman"/>
          <w:sz w:val="25"/>
          <w:szCs w:val="25"/>
          <w:lang w:val="uk-UA"/>
        </w:rPr>
        <w:t>нформац</w:t>
      </w:r>
      <w:r w:rsidRPr="00454156">
        <w:rPr>
          <w:rFonts w:ascii="Times New Roman" w:hAnsi="Times New Roman"/>
          <w:sz w:val="25"/>
          <w:szCs w:val="25"/>
        </w:rPr>
        <w:t>i</w:t>
      </w:r>
      <w:r w:rsidRPr="00454156">
        <w:rPr>
          <w:rFonts w:ascii="Times New Roman" w:hAnsi="Times New Roman"/>
          <w:sz w:val="25"/>
          <w:szCs w:val="25"/>
          <w:lang w:val="uk-UA"/>
        </w:rPr>
        <w:t>йних технолог</w:t>
      </w:r>
      <w:r w:rsidRPr="00454156">
        <w:rPr>
          <w:rFonts w:ascii="Times New Roman" w:hAnsi="Times New Roman"/>
          <w:sz w:val="25"/>
          <w:szCs w:val="25"/>
        </w:rPr>
        <w:t>i</w:t>
      </w:r>
      <w:r w:rsidRPr="00454156">
        <w:rPr>
          <w:rFonts w:ascii="Times New Roman" w:hAnsi="Times New Roman"/>
          <w:sz w:val="25"/>
          <w:szCs w:val="25"/>
          <w:lang w:val="uk-UA"/>
        </w:rPr>
        <w:t>й, інформатизація населення щодо діяльності об’єднаної територіальної громади, комунальних підприємств, оприлюднення проектів та рішень міської ради на офіційному веб-порталі.</w:t>
      </w: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b/>
          <w:sz w:val="25"/>
          <w:szCs w:val="25"/>
        </w:rPr>
      </w:pPr>
      <w:r w:rsidRPr="00454156">
        <w:rPr>
          <w:rFonts w:ascii="Times New Roman" w:hAnsi="Times New Roman"/>
          <w:sz w:val="25"/>
          <w:szCs w:val="25"/>
          <w:lang w:val="uk-UA"/>
        </w:rPr>
        <w:t xml:space="preserve">                         </w:t>
      </w:r>
      <w:r w:rsidRPr="00454156">
        <w:rPr>
          <w:rFonts w:ascii="Times New Roman" w:hAnsi="Times New Roman"/>
          <w:b/>
          <w:sz w:val="25"/>
          <w:szCs w:val="25"/>
          <w:lang w:val="en-US"/>
        </w:rPr>
        <w:t>V</w:t>
      </w:r>
      <w:r w:rsidRPr="00454156">
        <w:rPr>
          <w:rFonts w:ascii="Times New Roman" w:hAnsi="Times New Roman"/>
          <w:b/>
          <w:sz w:val="25"/>
          <w:szCs w:val="25"/>
        </w:rPr>
        <w:t>. Завдання та пріоритетні напрями Програми</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Головним завданням Програми є забезпечення громадян та суспільства своєчасною, достовірною та повною інформацією на основі широкого використання інформаційних технологій.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Розвиток е-урядування у виконавчих органах </w:t>
      </w:r>
      <w:r w:rsidRPr="00454156">
        <w:rPr>
          <w:rFonts w:ascii="Times New Roman" w:hAnsi="Times New Roman"/>
          <w:sz w:val="25"/>
          <w:szCs w:val="25"/>
          <w:lang w:val="uk-UA"/>
        </w:rPr>
        <w:t>Бериславської</w:t>
      </w:r>
      <w:r w:rsidRPr="00454156">
        <w:rPr>
          <w:rFonts w:ascii="Times New Roman" w:hAnsi="Times New Roman"/>
          <w:sz w:val="25"/>
          <w:szCs w:val="25"/>
        </w:rPr>
        <w:t xml:space="preserve"> міської ради, вдосконалення електронних сервісів, що функціонують та створення нових, придбання нового та подальше оновлення комп’ютерного та серверного обладнання, модернізація локальних мереж, об’єднання віддалених локальних мереж з мережею виконавчого комітету, подальше вдосконалення системи електронного документообігу, що дасть можливість зробити максимально простим і доступним щоденне спілкування влади та громадян ОТГ, створення єдиної системи контролю результатів діяльності органів місцевого самоврядування.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Пріоритетними напрямами інформатизації є: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 формування та впровадження правових, організаційних, науковотехнічних, економічних, фінансових, технологічних, методичних умов розвитку інформаційного суспільства з урахуванням світових тенденцій;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всебічний розвиток загальнодоступної інформаційної інфраструктури та інформаційно-телекомунікаційних систем;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 збільшення різноманітності та кількості послуг населенню та бізнесу, що надаються за допомогою інформаційно-комунікаційних технологій;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забезпечення участі громадськості в побудові інформаційного суспільства, забезпечення конституційних прав людини, суспільства та держави в інформаційній сфері;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розширення сегменту Інтернет в об’єднаній територіальній громаді за рахунок веб-ресурсів;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 організація доступу до національних і світових інформаційних ресурсів через мережу Інтернет, упровадження надання інформаційних та адміністративних послуг через офіційний веб-портал міської ради;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 модернізація веб-сайту міської ради;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впровадження Ір-телефонії, яка за рахунок інтеграції телекомунікаційних </w:t>
      </w:r>
      <w:r w:rsidRPr="00454156">
        <w:rPr>
          <w:rFonts w:ascii="Times New Roman" w:hAnsi="Times New Roman"/>
          <w:sz w:val="25"/>
          <w:szCs w:val="25"/>
          <w:lang w:val="uk-UA"/>
        </w:rPr>
        <w:t xml:space="preserve"> </w:t>
      </w:r>
      <w:r w:rsidRPr="00454156">
        <w:rPr>
          <w:rFonts w:ascii="Times New Roman" w:hAnsi="Times New Roman"/>
          <w:sz w:val="25"/>
          <w:szCs w:val="25"/>
        </w:rPr>
        <w:t xml:space="preserve">послуг та встановлення GSM шлюзів дозволить зменшити витрати на послуги телефонії ;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організація робіт з автоматизації надання адміністративних послуг;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забезпечення доступу до публічної інформації, створення реєстру публічної інформації;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поліпшення технічного забезпечення оргтехнікою;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поступова і планова легалізація програмного забезпечення;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переорієнтація на програмне забезпечення з відкритим кодом;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w:t>
      </w:r>
      <w:r w:rsidRPr="00454156">
        <w:rPr>
          <w:rFonts w:ascii="Times New Roman" w:hAnsi="Times New Roman"/>
          <w:sz w:val="25"/>
          <w:szCs w:val="25"/>
          <w:lang w:val="uk-UA"/>
        </w:rPr>
        <w:t xml:space="preserve"> </w:t>
      </w:r>
      <w:r w:rsidRPr="00454156">
        <w:rPr>
          <w:rFonts w:ascii="Times New Roman" w:hAnsi="Times New Roman"/>
          <w:sz w:val="25"/>
          <w:szCs w:val="25"/>
        </w:rPr>
        <w:t xml:space="preserve">впровадження антивірусного захисту інформаційних ресурсів в органах державної влади;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введення системи електронного підпису;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забезпечення захисту персональних даних;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впровадження систем технічного захисту інформації. </w:t>
      </w: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sz w:val="25"/>
          <w:szCs w:val="25"/>
          <w:lang w:val="uk-UA"/>
        </w:rPr>
        <w:t xml:space="preserve">              </w:t>
      </w:r>
      <w:r w:rsidRPr="00454156">
        <w:rPr>
          <w:rFonts w:ascii="Times New Roman" w:hAnsi="Times New Roman"/>
          <w:b/>
          <w:sz w:val="25"/>
          <w:szCs w:val="25"/>
          <w:lang w:val="en-US"/>
        </w:rPr>
        <w:t>VI</w:t>
      </w:r>
      <w:r w:rsidRPr="00454156">
        <w:rPr>
          <w:rFonts w:ascii="Times New Roman" w:hAnsi="Times New Roman"/>
          <w:b/>
          <w:sz w:val="25"/>
          <w:szCs w:val="25"/>
        </w:rPr>
        <w:t xml:space="preserve">. Очікувані результати у сфері інформатизації та їх вплив на </w:t>
      </w:r>
    </w:p>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xml:space="preserve">                               соціально-економічний розвиток громади</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У результаті досягнення цілей Програми значними надбаннями розвитку інформатизації, що прискорять успіх у вирішенні завдань соціально-економічного розвитку Бериславської територіальної громади, стануть: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отримання громадянами рівного якісного доступу до послуг у сферах освіти, охорони здоров’я, соціального захисту тощо;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створення інформаційних ресурсів для надання електронних адміністративних послуг;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підвищення ступеня інтегрованості громади у світовий інформаційний простір;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побудова сучасної системи управління з питань розвитку громади.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У результаті виконання завдань і заходів Програми очікується: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залучення громадян до процесів прийняття та оцінювання управлінських</w:t>
      </w:r>
      <w:r w:rsidRPr="00454156">
        <w:rPr>
          <w:rFonts w:ascii="Times New Roman" w:hAnsi="Times New Roman"/>
          <w:sz w:val="25"/>
          <w:szCs w:val="25"/>
          <w:lang w:val="uk-UA"/>
        </w:rPr>
        <w:t xml:space="preserve"> </w:t>
      </w:r>
      <w:r w:rsidRPr="00454156">
        <w:rPr>
          <w:rFonts w:ascii="Times New Roman" w:hAnsi="Times New Roman"/>
          <w:sz w:val="25"/>
          <w:szCs w:val="25"/>
        </w:rPr>
        <w:t>рішень громади шляхом широкого застосування інформаційнокомунікаційних</w:t>
      </w:r>
      <w:r w:rsidRPr="00454156">
        <w:rPr>
          <w:rFonts w:ascii="Times New Roman" w:hAnsi="Times New Roman"/>
          <w:sz w:val="25"/>
          <w:szCs w:val="25"/>
          <w:lang w:val="uk-UA"/>
        </w:rPr>
        <w:t xml:space="preserve"> </w:t>
      </w:r>
      <w:r w:rsidRPr="00454156">
        <w:rPr>
          <w:rFonts w:ascii="Times New Roman" w:hAnsi="Times New Roman"/>
          <w:sz w:val="25"/>
          <w:szCs w:val="25"/>
        </w:rPr>
        <w:t xml:space="preserve">технологій;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забезпечення доступу для громадян та бізнес-структур на всій території громади до систем надання публічних, зокрема адміністративних, послуг у електронній формі через розвиток телекомунікаційного середовища та впровадження електронних сервісів у сфері освіти, охорони здоров’я та житлово-комунального господарства;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охоплення системою безпаперового документообігу всіх суб’єктів громади з використанням електронного цифрового підпису та інших систем ідентифікації;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запровадження комплексної системи освіти у сфері використання комп’ютерних технологій для мешканців громади, службових та посадових осіб;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створення захищеного Дата-центру з високошвидкісними каналами передачі даних та із забезпеченням безперебійної роботи інформаційних систем та ресурсів громади;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упровадження рішень у сфері розвитку е-урядування та е-демократії, у тому числі із залученням міжнародних проектів; </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 забезпечення дотримання вимог законодавства у сфері авторського права та захисту інформації. </w:t>
      </w:r>
    </w:p>
    <w:p w:rsidR="00F042C2"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r w:rsidRPr="00454156">
        <w:rPr>
          <w:rFonts w:ascii="Times New Roman" w:hAnsi="Times New Roman"/>
          <w:sz w:val="25"/>
          <w:szCs w:val="25"/>
        </w:rPr>
        <w:t>Застосування передових інноваційних технологій у рамках виконання заходів Програми дозволить забезпечити подальший розвиток інформаційного суспільства</w:t>
      </w:r>
      <w:r w:rsidRPr="00454156">
        <w:rPr>
          <w:rFonts w:ascii="Times New Roman" w:hAnsi="Times New Roman"/>
          <w:sz w:val="25"/>
          <w:szCs w:val="25"/>
          <w:lang w:val="uk-UA"/>
        </w:rPr>
        <w:t xml:space="preserve"> </w:t>
      </w:r>
      <w:r w:rsidRPr="00454156">
        <w:rPr>
          <w:rFonts w:ascii="Times New Roman" w:hAnsi="Times New Roman"/>
          <w:sz w:val="25"/>
          <w:szCs w:val="25"/>
        </w:rPr>
        <w:t xml:space="preserve">у громаді, інтегрувати її до світового простору та прискорити </w:t>
      </w:r>
      <w:r w:rsidRPr="00454156">
        <w:rPr>
          <w:rFonts w:ascii="Times New Roman" w:hAnsi="Times New Roman"/>
          <w:sz w:val="25"/>
          <w:szCs w:val="25"/>
          <w:lang w:val="uk-UA"/>
        </w:rPr>
        <w:t xml:space="preserve">розробку та </w:t>
      </w:r>
      <w:r w:rsidRPr="00454156">
        <w:rPr>
          <w:rFonts w:ascii="Times New Roman" w:hAnsi="Times New Roman"/>
          <w:sz w:val="25"/>
          <w:szCs w:val="25"/>
        </w:rPr>
        <w:t xml:space="preserve">реалізацію Стратегії розвитку </w:t>
      </w:r>
      <w:r w:rsidRPr="00454156">
        <w:rPr>
          <w:rFonts w:ascii="Times New Roman" w:hAnsi="Times New Roman"/>
          <w:sz w:val="25"/>
          <w:szCs w:val="25"/>
          <w:lang w:val="uk-UA"/>
        </w:rPr>
        <w:t>Бериславської громади</w:t>
      </w:r>
      <w:r w:rsidRPr="00454156">
        <w:rPr>
          <w:rFonts w:ascii="Times New Roman" w:hAnsi="Times New Roman"/>
          <w:sz w:val="25"/>
          <w:szCs w:val="25"/>
        </w:rPr>
        <w:t xml:space="preserve">, що забезпечить </w:t>
      </w:r>
      <w:r w:rsidRPr="00454156">
        <w:rPr>
          <w:rFonts w:ascii="Times New Roman" w:hAnsi="Times New Roman"/>
          <w:sz w:val="25"/>
          <w:szCs w:val="25"/>
          <w:lang w:val="uk-UA"/>
        </w:rPr>
        <w:t xml:space="preserve">її </w:t>
      </w:r>
      <w:r w:rsidRPr="00454156">
        <w:rPr>
          <w:rFonts w:ascii="Times New Roman" w:hAnsi="Times New Roman"/>
          <w:sz w:val="25"/>
          <w:szCs w:val="25"/>
        </w:rPr>
        <w:t>сталий економічний розвиток.</w:t>
      </w: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b/>
          <w:sz w:val="25"/>
          <w:szCs w:val="25"/>
        </w:rPr>
      </w:pPr>
      <w:r w:rsidRPr="00454156">
        <w:rPr>
          <w:rFonts w:ascii="Times New Roman" w:hAnsi="Times New Roman"/>
          <w:sz w:val="25"/>
          <w:szCs w:val="25"/>
          <w:lang w:val="uk-UA"/>
        </w:rPr>
        <w:t xml:space="preserve">                                        </w:t>
      </w:r>
      <w:r w:rsidRPr="00454156">
        <w:rPr>
          <w:rFonts w:ascii="Times New Roman" w:hAnsi="Times New Roman"/>
          <w:b/>
          <w:sz w:val="25"/>
          <w:szCs w:val="25"/>
          <w:lang w:val="en-US"/>
        </w:rPr>
        <w:t>VII</w:t>
      </w:r>
      <w:r w:rsidRPr="00454156">
        <w:rPr>
          <w:rFonts w:ascii="Times New Roman" w:hAnsi="Times New Roman"/>
          <w:b/>
          <w:sz w:val="25"/>
          <w:szCs w:val="25"/>
        </w:rPr>
        <w:t>. Фінансове забезпечення</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lang w:val="uk-UA"/>
        </w:rPr>
        <w:t xml:space="preserve">       </w:t>
      </w:r>
      <w:r w:rsidRPr="00454156">
        <w:rPr>
          <w:rFonts w:ascii="Times New Roman" w:hAnsi="Times New Roman"/>
          <w:sz w:val="25"/>
          <w:szCs w:val="25"/>
        </w:rPr>
        <w:t xml:space="preserve">Фінансування заходів Програми проводиться в установленому законодавством порядку за рахунок коштів міського бюджету та інших джерел, не заборонених чинним законодавством. </w:t>
      </w:r>
    </w:p>
    <w:p w:rsidR="00F042C2" w:rsidRPr="00454156" w:rsidRDefault="00F042C2" w:rsidP="00454156">
      <w:pPr>
        <w:spacing w:after="0" w:line="240" w:lineRule="auto"/>
        <w:jc w:val="both"/>
        <w:rPr>
          <w:rFonts w:ascii="Times New Roman" w:hAnsi="Times New Roman"/>
          <w:b/>
          <w:sz w:val="25"/>
          <w:szCs w:val="25"/>
        </w:rPr>
      </w:pPr>
      <w:r w:rsidRPr="00454156">
        <w:rPr>
          <w:rFonts w:ascii="Times New Roman" w:hAnsi="Times New Roman"/>
          <w:sz w:val="25"/>
          <w:szCs w:val="25"/>
          <w:lang w:val="uk-UA"/>
        </w:rPr>
        <w:t xml:space="preserve">                                         </w:t>
      </w:r>
      <w:r w:rsidRPr="00454156">
        <w:rPr>
          <w:rFonts w:ascii="Times New Roman" w:hAnsi="Times New Roman"/>
          <w:b/>
          <w:sz w:val="25"/>
          <w:szCs w:val="25"/>
          <w:lang w:val="en-US"/>
        </w:rPr>
        <w:t>VIII</w:t>
      </w:r>
      <w:r w:rsidRPr="00454156">
        <w:rPr>
          <w:rFonts w:ascii="Times New Roman" w:hAnsi="Times New Roman"/>
          <w:b/>
          <w:sz w:val="25"/>
          <w:szCs w:val="25"/>
        </w:rPr>
        <w:t>. Координація та контроль</w:t>
      </w:r>
    </w:p>
    <w:p w:rsidR="00F042C2" w:rsidRPr="00454156" w:rsidRDefault="00F042C2" w:rsidP="00454156">
      <w:pPr>
        <w:spacing w:after="0" w:line="240" w:lineRule="auto"/>
        <w:jc w:val="both"/>
        <w:rPr>
          <w:rFonts w:ascii="Times New Roman" w:hAnsi="Times New Roman"/>
          <w:sz w:val="25"/>
          <w:szCs w:val="25"/>
        </w:rPr>
      </w:pPr>
      <w:r w:rsidRPr="00454156">
        <w:rPr>
          <w:rFonts w:ascii="Times New Roman" w:hAnsi="Times New Roman"/>
          <w:sz w:val="25"/>
          <w:szCs w:val="25"/>
        </w:rPr>
        <w:t xml:space="preserve">        Безпосередній контроль за виконанням заходів і завдань Програми здійснює відповідальний виконавець, а за цільовим та ефективним використанням коштів – головний розпорядник бюджетних коштів.</w:t>
      </w:r>
    </w:p>
    <w:p w:rsidR="00F042C2" w:rsidRPr="00454156" w:rsidRDefault="00F042C2" w:rsidP="00454156">
      <w:pPr>
        <w:spacing w:after="0" w:line="240" w:lineRule="auto"/>
        <w:jc w:val="both"/>
        <w:rPr>
          <w:rFonts w:ascii="Times New Roman" w:hAnsi="Times New Roman"/>
          <w:sz w:val="25"/>
          <w:szCs w:val="25"/>
        </w:rPr>
      </w:pPr>
    </w:p>
    <w:p w:rsidR="00F042C2" w:rsidRPr="00454156" w:rsidRDefault="00F042C2" w:rsidP="00454156">
      <w:pPr>
        <w:spacing w:after="0" w:line="240" w:lineRule="auto"/>
        <w:jc w:val="both"/>
        <w:rPr>
          <w:rFonts w:ascii="Times New Roman" w:hAnsi="Times New Roman"/>
          <w:sz w:val="25"/>
          <w:szCs w:val="25"/>
        </w:rPr>
      </w:pP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Секретар міської ради                                               Світлана ЛУЖЕЦЬКА</w:t>
      </w:r>
    </w:p>
    <w:p w:rsidR="00F042C2" w:rsidRPr="00454156"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w:t>
      </w:r>
    </w:p>
    <w:p w:rsidR="00F042C2" w:rsidRPr="00454156" w:rsidRDefault="00F042C2" w:rsidP="00454156">
      <w:pPr>
        <w:spacing w:after="0" w:line="240" w:lineRule="auto"/>
        <w:jc w:val="both"/>
        <w:rPr>
          <w:rFonts w:ascii="Times New Roman" w:hAnsi="Times New Roman"/>
          <w:sz w:val="25"/>
          <w:szCs w:val="25"/>
          <w:lang w:val="uk-UA"/>
        </w:rPr>
      </w:pPr>
      <w:r>
        <w:rPr>
          <w:rFonts w:ascii="Times New Roman" w:hAnsi="Times New Roman"/>
          <w:sz w:val="25"/>
          <w:szCs w:val="25"/>
          <w:lang w:val="uk-UA"/>
        </w:rPr>
        <w:t xml:space="preserve">                                                                         </w:t>
      </w:r>
      <w:r w:rsidRPr="00454156">
        <w:rPr>
          <w:rFonts w:ascii="Times New Roman" w:hAnsi="Times New Roman"/>
          <w:sz w:val="25"/>
          <w:szCs w:val="25"/>
          <w:lang w:val="uk-UA"/>
        </w:rPr>
        <w:t>Додаток 1</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до Програми інформатизації</w:t>
      </w:r>
    </w:p>
    <w:p w:rsidR="00F042C2" w:rsidRPr="00454156" w:rsidRDefault="00F042C2" w:rsidP="00454156">
      <w:pPr>
        <w:spacing w:after="0" w:line="240" w:lineRule="auto"/>
        <w:rPr>
          <w:rFonts w:ascii="Times New Roman" w:hAnsi="Times New Roman"/>
          <w:sz w:val="25"/>
          <w:szCs w:val="25"/>
          <w:lang w:val="uk-UA"/>
        </w:rPr>
      </w:pPr>
      <w:r w:rsidRPr="00454156">
        <w:rPr>
          <w:rFonts w:ascii="Times New Roman" w:hAnsi="Times New Roman"/>
          <w:sz w:val="25"/>
          <w:szCs w:val="25"/>
          <w:lang w:val="uk-UA"/>
        </w:rPr>
        <w:t xml:space="preserve">                                                                          Бериславської міської територіальної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громади на 2022-2024 роки</w:t>
      </w: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xml:space="preserve">           Заходи реалізації Програми інформатизації Бериславської міської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b/>
          <w:sz w:val="25"/>
          <w:szCs w:val="25"/>
          <w:lang w:val="uk-UA"/>
        </w:rPr>
        <w:t xml:space="preserve">                           територіальної громади на 2022-2024 роки</w:t>
      </w:r>
    </w:p>
    <w:p w:rsidR="00F042C2" w:rsidRPr="00454156" w:rsidRDefault="00F042C2" w:rsidP="00454156">
      <w:pPr>
        <w:spacing w:after="0" w:line="240" w:lineRule="auto"/>
        <w:jc w:val="both"/>
        <w:rPr>
          <w:rFonts w:ascii="Times New Roman" w:hAnsi="Times New Roman"/>
          <w:sz w:val="25"/>
          <w:szCs w:val="25"/>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6"/>
        <w:gridCol w:w="6273"/>
        <w:gridCol w:w="2622"/>
      </w:tblGrid>
      <w:tr w:rsidR="00F042C2" w:rsidRPr="00454156" w:rsidTr="00454156">
        <w:tc>
          <w:tcPr>
            <w:tcW w:w="353" w:type="pc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з/п</w:t>
            </w:r>
          </w:p>
        </w:tc>
        <w:tc>
          <w:tcPr>
            <w:tcW w:w="3277" w:type="pct"/>
          </w:tcPr>
          <w:p w:rsidR="00F042C2" w:rsidRPr="00454156" w:rsidRDefault="00F042C2" w:rsidP="00454156">
            <w:pPr>
              <w:spacing w:after="0" w:line="240" w:lineRule="auto"/>
              <w:jc w:val="both"/>
              <w:rPr>
                <w:rFonts w:ascii="Times New Roman" w:hAnsi="Times New Roman"/>
                <w:b/>
                <w:sz w:val="25"/>
                <w:szCs w:val="25"/>
                <w:lang w:val="uk-UA"/>
              </w:rPr>
            </w:pPr>
          </w:p>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xml:space="preserve">                         Заходи</w:t>
            </w:r>
          </w:p>
        </w:tc>
        <w:tc>
          <w:tcPr>
            <w:tcW w:w="1370" w:type="pct"/>
          </w:tcPr>
          <w:p w:rsidR="00F042C2" w:rsidRPr="00454156" w:rsidRDefault="00F042C2" w:rsidP="00454156">
            <w:pPr>
              <w:spacing w:after="0" w:line="240" w:lineRule="auto"/>
              <w:jc w:val="both"/>
              <w:rPr>
                <w:rFonts w:ascii="Times New Roman" w:hAnsi="Times New Roman"/>
                <w:b/>
                <w:sz w:val="25"/>
                <w:szCs w:val="25"/>
                <w:lang w:val="uk-UA"/>
              </w:rPr>
            </w:pPr>
          </w:p>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xml:space="preserve">           Виконавець </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1</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Придбання комп’ютерної та оргтехніки, комплектуючих до них</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2</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Придбання ліцензованого програмного забезпечення</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3</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Забезпечення захисту комп’ютерної та оргтехніки від коливань напруги в електричній мережі (придбання акумуляторів для ІБП, переобладнання електромережі, заземлення серверу тощо)</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4</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Заходи з підвищення продуктивності ПК</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5</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Облаштування серверної кімнати (виготовлення проектно кошторисної документації, виконання робіт із встановлення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перегородки для забезпечення безпечного температурного та шумового режимів, вхідних броньованих дверей, грат на вікні тощо)</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6</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Комплектування матеріально-технічної бази для забезпечення проведення профілактичних та ремонтних робіт комп’ютерного обладнання (придбання інструментів та матеріалів тощо)</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7</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Розширення локальної мережi виконавчого комітету, розвиток інформаційного середовища (придбання додаткових жорстких дисків серверу, активного та пасивного обладнання для локальної мережi виконкому, ноутбуку для тестування працездатностi локальної мережi виконкому, оновлення та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технічна підтримка веб-порталу, придбання картрідерів, обладнання для створення відеопродукції та здійснення відеотрансляцій тощо)</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8</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Розвиток системи електронного документообігу, впровадження технології використання електронного підпису з метою переходу на без-паперовий документообіг створення можливостей прийняття та обробки електронних звернень громадян до державних установ, подання електронної звітності до відповідних органів фізичними та юридичними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особами, отримання адміністративних послуг в електронному вигляді, тощо</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r w:rsidR="00F042C2" w:rsidRPr="00454156" w:rsidTr="00454156">
        <w:trPr>
          <w:trHeight w:val="6278"/>
        </w:trPr>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9</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Сприяння інформуванню населення та розміщенню тематичних матеріалів  патріотичного блоку (виховання молоді, ідеологічні питання, історичні та державні свята, події, що мають важливе значення на регіональному рівні, тощо);  спортивного блоку (популяризація престижності спорту, здорового способу життя тощо); блоку реформ (децентралізація влади, галузі охорони здоров’я та освіти, реалізація національних і обласних програм, виконання стратегії розвитку області тощо); соціального блоку (субсидії, тарифна політика, пенсійне забезпечення, пільги тощо); блоку енергоефективності та енергозбереження (альтернативна енергетика, енергозберігаючі технології, кредитування населення тощо); військово-патріотичного блоку (оборонна діяльність, мобілізація, служба за контрактом, сприяння українській армії, волонтерська діяльність тощо); блоку інформаційної безпеки (розбудова телекомунікаційної інфраструктури, реформування державних і комунальних друкованих засобів масової інформації, впровадження ефірного малопотужного радіомовлення)</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p w:rsidR="00F042C2" w:rsidRPr="00454156" w:rsidRDefault="00F042C2" w:rsidP="00454156">
            <w:pPr>
              <w:spacing w:after="0" w:line="240" w:lineRule="auto"/>
              <w:jc w:val="both"/>
              <w:rPr>
                <w:rFonts w:ascii="Times New Roman" w:hAnsi="Times New Roman"/>
                <w:sz w:val="25"/>
                <w:szCs w:val="25"/>
                <w:lang w:val="uk-UA"/>
              </w:rPr>
            </w:pPr>
          </w:p>
        </w:tc>
      </w:tr>
      <w:tr w:rsidR="00F042C2" w:rsidRPr="00454156" w:rsidTr="00454156">
        <w:trPr>
          <w:trHeight w:val="465"/>
        </w:trPr>
        <w:tc>
          <w:tcPr>
            <w:tcW w:w="353"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10</w:t>
            </w:r>
          </w:p>
        </w:tc>
        <w:tc>
          <w:tcPr>
            <w:tcW w:w="3277"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Навчання працівників та забезпечення технічних можливостей, з використанням спеціальних ліцензійних графічних редакторів, для  створення і підготовки макетів іміджевих презентаційних матеріалів про туристичний потенціал області, інвестиційну привабливість регіону, супроводу заходів з інформаційної безпеки, а також з нагоди державних, професійних свят, проведення інформаційних кампаній з актуальних питань державної політики</w:t>
            </w:r>
          </w:p>
        </w:tc>
        <w:tc>
          <w:tcPr>
            <w:tcW w:w="1370" w:type="pct"/>
          </w:tcPr>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Виконавчий комітет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Бериславської міської ради</w:t>
            </w:r>
          </w:p>
        </w:tc>
      </w:tr>
    </w:tbl>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Секретар міської ради                                                             Світлана ЛУЖЕЦЬКА</w:t>
      </w:r>
    </w:p>
    <w:p w:rsidR="00F042C2" w:rsidRPr="00454156"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sz w:val="25"/>
          <w:szCs w:val="25"/>
          <w:lang w:val="uk-UA"/>
        </w:rPr>
      </w:pPr>
      <w:r>
        <w:rPr>
          <w:rFonts w:ascii="Times New Roman" w:hAnsi="Times New Roman"/>
          <w:sz w:val="25"/>
          <w:szCs w:val="25"/>
          <w:lang w:val="uk-UA"/>
        </w:rPr>
        <w:t xml:space="preserve">                                                                      </w:t>
      </w:r>
      <w:r w:rsidRPr="00454156">
        <w:rPr>
          <w:rFonts w:ascii="Times New Roman" w:hAnsi="Times New Roman"/>
          <w:sz w:val="25"/>
          <w:szCs w:val="25"/>
          <w:lang w:val="uk-UA"/>
        </w:rPr>
        <w:t xml:space="preserve"> Додаток 2</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до Програми інформатизації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Бериславської міської територіальної </w:t>
      </w:r>
    </w:p>
    <w:p w:rsidR="00F042C2" w:rsidRPr="00454156" w:rsidRDefault="00F042C2" w:rsidP="00454156">
      <w:pPr>
        <w:spacing w:after="0" w:line="240" w:lineRule="auto"/>
        <w:jc w:val="both"/>
        <w:rPr>
          <w:rFonts w:ascii="Times New Roman" w:hAnsi="Times New Roman"/>
          <w:sz w:val="25"/>
          <w:szCs w:val="25"/>
          <w:lang w:val="uk-UA"/>
        </w:rPr>
      </w:pPr>
      <w:r w:rsidRPr="00454156">
        <w:rPr>
          <w:rFonts w:ascii="Times New Roman" w:hAnsi="Times New Roman"/>
          <w:sz w:val="25"/>
          <w:szCs w:val="25"/>
          <w:lang w:val="uk-UA"/>
        </w:rPr>
        <w:t xml:space="preserve">                                                                        громади на 2022-2024 роки</w:t>
      </w: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xml:space="preserve">                            Ресурсне забезпечення Програми інформатизації </w:t>
      </w:r>
    </w:p>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xml:space="preserve">              Бериславської міської територіальної громади 2022 -2024 років</w:t>
      </w:r>
    </w:p>
    <w:p w:rsidR="00F042C2" w:rsidRPr="00454156" w:rsidRDefault="00F042C2" w:rsidP="00454156">
      <w:pPr>
        <w:spacing w:after="0" w:line="240" w:lineRule="auto"/>
        <w:jc w:val="both"/>
        <w:rPr>
          <w:rFonts w:ascii="Times New Roman" w:hAnsi="Times New Roman"/>
          <w:b/>
          <w:sz w:val="25"/>
          <w:szCs w:val="25"/>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9"/>
        <w:gridCol w:w="1570"/>
        <w:gridCol w:w="1910"/>
        <w:gridCol w:w="1910"/>
        <w:gridCol w:w="1912"/>
      </w:tblGrid>
      <w:tr w:rsidR="00F042C2" w:rsidRPr="00454156" w:rsidTr="00454156">
        <w:tc>
          <w:tcPr>
            <w:tcW w:w="1185" w:type="pct"/>
            <w:vMerge w:val="restar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Обсяг коштів, які пропонується залучити на виконання програми</w:t>
            </w:r>
          </w:p>
        </w:tc>
        <w:tc>
          <w:tcPr>
            <w:tcW w:w="2816" w:type="pct"/>
            <w:gridSpan w:val="3"/>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 xml:space="preserve">             Строки виконання Програми </w:t>
            </w:r>
          </w:p>
        </w:tc>
        <w:tc>
          <w:tcPr>
            <w:tcW w:w="999" w:type="pct"/>
            <w:vMerge w:val="restar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Всього (тис.грн)</w:t>
            </w:r>
          </w:p>
        </w:tc>
      </w:tr>
      <w:tr w:rsidR="00F042C2" w:rsidRPr="00454156" w:rsidTr="00454156">
        <w:tc>
          <w:tcPr>
            <w:tcW w:w="1185" w:type="pct"/>
            <w:vMerge/>
          </w:tcPr>
          <w:p w:rsidR="00F042C2" w:rsidRPr="00454156" w:rsidRDefault="00F042C2" w:rsidP="00454156">
            <w:pPr>
              <w:spacing w:after="0" w:line="240" w:lineRule="auto"/>
              <w:jc w:val="both"/>
              <w:rPr>
                <w:rFonts w:ascii="Times New Roman" w:hAnsi="Times New Roman"/>
                <w:b/>
                <w:sz w:val="25"/>
                <w:szCs w:val="25"/>
                <w:lang w:val="uk-UA"/>
              </w:rPr>
            </w:pPr>
          </w:p>
        </w:tc>
        <w:tc>
          <w:tcPr>
            <w:tcW w:w="820" w:type="pct"/>
          </w:tcPr>
          <w:p w:rsidR="00F042C2" w:rsidRPr="00454156" w:rsidRDefault="00F042C2" w:rsidP="00454156">
            <w:pPr>
              <w:spacing w:after="0" w:line="240" w:lineRule="auto"/>
              <w:rPr>
                <w:rFonts w:ascii="Times New Roman" w:hAnsi="Times New Roman"/>
                <w:b/>
                <w:sz w:val="25"/>
                <w:szCs w:val="25"/>
                <w:lang w:val="uk-UA"/>
              </w:rPr>
            </w:pPr>
            <w:r w:rsidRPr="00454156">
              <w:rPr>
                <w:rFonts w:ascii="Times New Roman" w:hAnsi="Times New Roman"/>
                <w:b/>
                <w:sz w:val="25"/>
                <w:szCs w:val="25"/>
                <w:lang w:val="uk-UA"/>
              </w:rPr>
              <w:t>2022 рік (тис.грн)</w:t>
            </w:r>
          </w:p>
        </w:tc>
        <w:tc>
          <w:tcPr>
            <w:tcW w:w="998" w:type="pct"/>
          </w:tcPr>
          <w:p w:rsidR="00F042C2" w:rsidRPr="00454156" w:rsidRDefault="00F042C2" w:rsidP="00454156">
            <w:pPr>
              <w:spacing w:after="0" w:line="240" w:lineRule="auto"/>
              <w:rPr>
                <w:rFonts w:ascii="Times New Roman" w:hAnsi="Times New Roman"/>
                <w:b/>
                <w:sz w:val="25"/>
                <w:szCs w:val="25"/>
                <w:lang w:val="uk-UA"/>
              </w:rPr>
            </w:pPr>
            <w:r w:rsidRPr="00454156">
              <w:rPr>
                <w:rFonts w:ascii="Times New Roman" w:hAnsi="Times New Roman"/>
                <w:b/>
                <w:sz w:val="25"/>
                <w:szCs w:val="25"/>
                <w:lang w:val="uk-UA"/>
              </w:rPr>
              <w:t>2023 рік (тис.грн)</w:t>
            </w:r>
          </w:p>
        </w:tc>
        <w:tc>
          <w:tcPr>
            <w:tcW w:w="998" w:type="pct"/>
          </w:tcPr>
          <w:p w:rsidR="00F042C2" w:rsidRPr="00454156" w:rsidRDefault="00F042C2" w:rsidP="00454156">
            <w:pPr>
              <w:spacing w:after="0" w:line="240" w:lineRule="auto"/>
              <w:rPr>
                <w:rFonts w:ascii="Times New Roman" w:hAnsi="Times New Roman"/>
                <w:b/>
                <w:sz w:val="25"/>
                <w:szCs w:val="25"/>
                <w:lang w:val="uk-UA"/>
              </w:rPr>
            </w:pPr>
            <w:r w:rsidRPr="00454156">
              <w:rPr>
                <w:rFonts w:ascii="Times New Roman" w:hAnsi="Times New Roman"/>
                <w:b/>
                <w:sz w:val="25"/>
                <w:szCs w:val="25"/>
                <w:lang w:val="uk-UA"/>
              </w:rPr>
              <w:t>2024 рік (тис.грн)</w:t>
            </w:r>
          </w:p>
        </w:tc>
        <w:tc>
          <w:tcPr>
            <w:tcW w:w="999" w:type="pct"/>
            <w:vMerge/>
          </w:tcPr>
          <w:p w:rsidR="00F042C2" w:rsidRPr="00454156" w:rsidRDefault="00F042C2" w:rsidP="00454156">
            <w:pPr>
              <w:spacing w:after="0" w:line="240" w:lineRule="auto"/>
              <w:jc w:val="both"/>
              <w:rPr>
                <w:rFonts w:ascii="Times New Roman" w:hAnsi="Times New Roman"/>
                <w:b/>
                <w:sz w:val="25"/>
                <w:szCs w:val="25"/>
                <w:lang w:val="uk-UA"/>
              </w:rPr>
            </w:pPr>
          </w:p>
        </w:tc>
      </w:tr>
      <w:tr w:rsidR="00F042C2" w:rsidRPr="00454156" w:rsidTr="00454156">
        <w:tc>
          <w:tcPr>
            <w:tcW w:w="1185" w:type="pc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Бюджет Бериславської міської територіальної громади</w:t>
            </w:r>
          </w:p>
        </w:tc>
        <w:tc>
          <w:tcPr>
            <w:tcW w:w="820" w:type="pc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420,0</w:t>
            </w:r>
          </w:p>
        </w:tc>
        <w:tc>
          <w:tcPr>
            <w:tcW w:w="998" w:type="pc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560,0</w:t>
            </w:r>
          </w:p>
        </w:tc>
        <w:tc>
          <w:tcPr>
            <w:tcW w:w="998" w:type="pc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580,0</w:t>
            </w:r>
          </w:p>
        </w:tc>
        <w:tc>
          <w:tcPr>
            <w:tcW w:w="999" w:type="pct"/>
          </w:tcPr>
          <w:p w:rsidR="00F042C2" w:rsidRPr="00454156" w:rsidRDefault="00F042C2" w:rsidP="00454156">
            <w:pPr>
              <w:spacing w:after="0" w:line="240" w:lineRule="auto"/>
              <w:jc w:val="both"/>
              <w:rPr>
                <w:rFonts w:ascii="Times New Roman" w:hAnsi="Times New Roman"/>
                <w:b/>
                <w:sz w:val="25"/>
                <w:szCs w:val="25"/>
                <w:lang w:val="uk-UA"/>
              </w:rPr>
            </w:pPr>
            <w:r w:rsidRPr="00454156">
              <w:rPr>
                <w:rFonts w:ascii="Times New Roman" w:hAnsi="Times New Roman"/>
                <w:b/>
                <w:sz w:val="25"/>
                <w:szCs w:val="25"/>
                <w:lang w:val="uk-UA"/>
              </w:rPr>
              <w:t>1560,0</w:t>
            </w:r>
          </w:p>
        </w:tc>
      </w:tr>
    </w:tbl>
    <w:p w:rsidR="00F042C2" w:rsidRPr="00454156" w:rsidRDefault="00F042C2" w:rsidP="00454156">
      <w:pPr>
        <w:spacing w:after="0" w:line="240" w:lineRule="auto"/>
        <w:jc w:val="both"/>
        <w:rPr>
          <w:rFonts w:ascii="Times New Roman" w:hAnsi="Times New Roman"/>
          <w:b/>
          <w:sz w:val="25"/>
          <w:szCs w:val="25"/>
          <w:lang w:val="uk-UA"/>
        </w:rPr>
      </w:pPr>
    </w:p>
    <w:p w:rsidR="00F042C2" w:rsidRPr="00454156" w:rsidRDefault="00F042C2" w:rsidP="00454156">
      <w:pPr>
        <w:spacing w:after="0" w:line="240" w:lineRule="auto"/>
        <w:jc w:val="both"/>
        <w:rPr>
          <w:rFonts w:ascii="Times New Roman" w:hAnsi="Times New Roman"/>
          <w:sz w:val="25"/>
          <w:szCs w:val="25"/>
          <w:lang w:val="uk-U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Pr="00454156" w:rsidRDefault="00F042C2" w:rsidP="00454156">
      <w:pPr>
        <w:tabs>
          <w:tab w:val="left" w:pos="0"/>
        </w:tabs>
        <w:suppressAutoHyphens/>
        <w:spacing w:after="0" w:line="240" w:lineRule="auto"/>
        <w:jc w:val="both"/>
        <w:rPr>
          <w:rFonts w:ascii="Times New Roman" w:hAnsi="Times New Roman"/>
          <w:sz w:val="25"/>
          <w:szCs w:val="25"/>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Pr="00454156"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rsidP="00F26F43">
      <w:pPr>
        <w:tabs>
          <w:tab w:val="left" w:pos="0"/>
        </w:tabs>
        <w:suppressAutoHyphens/>
        <w:spacing w:after="0"/>
        <w:jc w:val="both"/>
        <w:rPr>
          <w:rFonts w:ascii="Times New Roman" w:hAnsi="Times New Roman"/>
          <w:sz w:val="26"/>
          <w:szCs w:val="26"/>
          <w:lang w:val="uk-UA" w:eastAsia="ar-SA"/>
        </w:rPr>
      </w:pPr>
    </w:p>
    <w:p w:rsidR="00F042C2" w:rsidRDefault="00F042C2"/>
    <w:sectPr w:rsidR="00F042C2" w:rsidSect="00454156">
      <w:pgSz w:w="11906" w:h="16838"/>
      <w:pgMar w:top="540"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EA8059E"/>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2B4002E8"/>
    <w:multiLevelType w:val="hybridMultilevel"/>
    <w:tmpl w:val="CF6E6F66"/>
    <w:lvl w:ilvl="0" w:tplc="9B28CCA8">
      <w:start w:val="7"/>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67D94CAE"/>
    <w:multiLevelType w:val="hybridMultilevel"/>
    <w:tmpl w:val="AD24D8EE"/>
    <w:lvl w:ilvl="0" w:tplc="973A1088">
      <w:start w:val="1"/>
      <w:numFmt w:val="decimal"/>
      <w:lvlText w:val="%1."/>
      <w:lvlJc w:val="left"/>
      <w:pPr>
        <w:ind w:left="600" w:hanging="360"/>
      </w:pPr>
      <w:rPr>
        <w:rFonts w:cs="Times New Roman" w:hint="default"/>
      </w:rPr>
    </w:lvl>
    <w:lvl w:ilvl="1" w:tplc="04190019" w:tentative="1">
      <w:start w:val="1"/>
      <w:numFmt w:val="lowerLetter"/>
      <w:lvlText w:val="%2."/>
      <w:lvlJc w:val="left"/>
      <w:pPr>
        <w:ind w:left="1320" w:hanging="360"/>
      </w:pPr>
      <w:rPr>
        <w:rFonts w:cs="Times New Roman"/>
      </w:rPr>
    </w:lvl>
    <w:lvl w:ilvl="2" w:tplc="0419001B" w:tentative="1">
      <w:start w:val="1"/>
      <w:numFmt w:val="lowerRoman"/>
      <w:lvlText w:val="%3."/>
      <w:lvlJc w:val="right"/>
      <w:pPr>
        <w:ind w:left="2040" w:hanging="180"/>
      </w:pPr>
      <w:rPr>
        <w:rFonts w:cs="Times New Roman"/>
      </w:rPr>
    </w:lvl>
    <w:lvl w:ilvl="3" w:tplc="0419000F" w:tentative="1">
      <w:start w:val="1"/>
      <w:numFmt w:val="decimal"/>
      <w:lvlText w:val="%4."/>
      <w:lvlJc w:val="left"/>
      <w:pPr>
        <w:ind w:left="2760" w:hanging="360"/>
      </w:pPr>
      <w:rPr>
        <w:rFonts w:cs="Times New Roman"/>
      </w:rPr>
    </w:lvl>
    <w:lvl w:ilvl="4" w:tplc="04190019" w:tentative="1">
      <w:start w:val="1"/>
      <w:numFmt w:val="lowerLetter"/>
      <w:lvlText w:val="%5."/>
      <w:lvlJc w:val="left"/>
      <w:pPr>
        <w:ind w:left="3480" w:hanging="360"/>
      </w:pPr>
      <w:rPr>
        <w:rFonts w:cs="Times New Roman"/>
      </w:rPr>
    </w:lvl>
    <w:lvl w:ilvl="5" w:tplc="0419001B" w:tentative="1">
      <w:start w:val="1"/>
      <w:numFmt w:val="lowerRoman"/>
      <w:lvlText w:val="%6."/>
      <w:lvlJc w:val="right"/>
      <w:pPr>
        <w:ind w:left="4200" w:hanging="180"/>
      </w:pPr>
      <w:rPr>
        <w:rFonts w:cs="Times New Roman"/>
      </w:rPr>
    </w:lvl>
    <w:lvl w:ilvl="6" w:tplc="0419000F" w:tentative="1">
      <w:start w:val="1"/>
      <w:numFmt w:val="decimal"/>
      <w:lvlText w:val="%7."/>
      <w:lvlJc w:val="left"/>
      <w:pPr>
        <w:ind w:left="4920" w:hanging="360"/>
      </w:pPr>
      <w:rPr>
        <w:rFonts w:cs="Times New Roman"/>
      </w:rPr>
    </w:lvl>
    <w:lvl w:ilvl="7" w:tplc="04190019" w:tentative="1">
      <w:start w:val="1"/>
      <w:numFmt w:val="lowerLetter"/>
      <w:lvlText w:val="%8."/>
      <w:lvlJc w:val="left"/>
      <w:pPr>
        <w:ind w:left="5640" w:hanging="360"/>
      </w:pPr>
      <w:rPr>
        <w:rFonts w:cs="Times New Roman"/>
      </w:rPr>
    </w:lvl>
    <w:lvl w:ilvl="8" w:tplc="0419001B" w:tentative="1">
      <w:start w:val="1"/>
      <w:numFmt w:val="lowerRoman"/>
      <w:lvlText w:val="%9."/>
      <w:lvlJc w:val="right"/>
      <w:pPr>
        <w:ind w:left="6360" w:hanging="180"/>
      </w:pPr>
      <w:rPr>
        <w:rFonts w:cs="Times New Roman"/>
      </w:rPr>
    </w:lvl>
  </w:abstractNum>
  <w:abstractNum w:abstractNumId="3">
    <w:nsid w:val="6A7C6C08"/>
    <w:multiLevelType w:val="hybridMultilevel"/>
    <w:tmpl w:val="A1689F1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6F43"/>
    <w:rsid w:val="000708B8"/>
    <w:rsid w:val="000C6F75"/>
    <w:rsid w:val="001F524D"/>
    <w:rsid w:val="002E77BD"/>
    <w:rsid w:val="00454156"/>
    <w:rsid w:val="00674B48"/>
    <w:rsid w:val="008377FE"/>
    <w:rsid w:val="008531ED"/>
    <w:rsid w:val="008C1C33"/>
    <w:rsid w:val="008F0E06"/>
    <w:rsid w:val="009305D2"/>
    <w:rsid w:val="009C6498"/>
    <w:rsid w:val="00A87F6C"/>
    <w:rsid w:val="00B61F2E"/>
    <w:rsid w:val="00B7034A"/>
    <w:rsid w:val="00C221A1"/>
    <w:rsid w:val="00C95487"/>
    <w:rsid w:val="00DA0992"/>
    <w:rsid w:val="00E849BF"/>
    <w:rsid w:val="00E9284F"/>
    <w:rsid w:val="00F042C2"/>
    <w:rsid w:val="00F26F43"/>
    <w:rsid w:val="00F86D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F43"/>
    <w:pPr>
      <w:spacing w:after="200" w:line="276" w:lineRule="auto"/>
    </w:pPr>
    <w:rPr>
      <w:rFonts w:eastAsia="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99"/>
    <w:rsid w:val="00F26F43"/>
    <w:pPr>
      <w:ind w:left="720"/>
      <w:contextualSpacing/>
    </w:pPr>
    <w:rPr>
      <w:rFonts w:eastAsia="Calibri"/>
      <w:lang w:eastAsia="ru-RU"/>
    </w:rPr>
  </w:style>
  <w:style w:type="paragraph" w:styleId="BalloonText">
    <w:name w:val="Balloon Text"/>
    <w:basedOn w:val="Normal"/>
    <w:link w:val="BalloonTextChar"/>
    <w:uiPriority w:val="99"/>
    <w:semiHidden/>
    <w:rsid w:val="00F26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6F43"/>
    <w:rPr>
      <w:rFonts w:ascii="Tahoma" w:hAnsi="Tahoma" w:cs="Tahoma"/>
      <w:sz w:val="16"/>
      <w:szCs w:val="16"/>
    </w:rPr>
  </w:style>
  <w:style w:type="paragraph" w:styleId="ListParagraph">
    <w:name w:val="List Paragraph"/>
    <w:basedOn w:val="Normal"/>
    <w:uiPriority w:val="99"/>
    <w:qFormat/>
    <w:rsid w:val="00F26F43"/>
    <w:pPr>
      <w:ind w:left="720"/>
      <w:contextualSpacing/>
    </w:pPr>
  </w:style>
  <w:style w:type="character" w:customStyle="1" w:styleId="a">
    <w:name w:val="Знак Знак Знак"/>
    <w:uiPriority w:val="99"/>
    <w:semiHidden/>
    <w:rsid w:val="000C6F75"/>
    <w:rPr>
      <w:rFonts w:ascii="Times New Roman" w:hAnsi="Times New Roman"/>
      <w:noProof/>
      <w:sz w:val="20"/>
      <w:lang w:eastAsia="ru-RU"/>
    </w:rPr>
  </w:style>
</w:styles>
</file>

<file path=word/webSettings.xml><?xml version="1.0" encoding="utf-8"?>
<w:webSettings xmlns:r="http://schemas.openxmlformats.org/officeDocument/2006/relationships" xmlns:w="http://schemas.openxmlformats.org/wordprocessingml/2006/main">
  <w:divs>
    <w:div w:id="1725370552">
      <w:marLeft w:val="0"/>
      <w:marRight w:val="0"/>
      <w:marTop w:val="0"/>
      <w:marBottom w:val="0"/>
      <w:divBdr>
        <w:top w:val="none" w:sz="0" w:space="0" w:color="auto"/>
        <w:left w:val="none" w:sz="0" w:space="0" w:color="auto"/>
        <w:bottom w:val="none" w:sz="0" w:space="0" w:color="auto"/>
        <w:right w:val="none" w:sz="0" w:space="0" w:color="auto"/>
      </w:divBdr>
    </w:div>
    <w:div w:id="17253705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90</TotalTime>
  <Pages>9</Pages>
  <Words>2891</Words>
  <Characters>16485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4</cp:revision>
  <cp:lastPrinted>2021-12-28T12:22:00Z</cp:lastPrinted>
  <dcterms:created xsi:type="dcterms:W3CDTF">2021-12-16T08:36:00Z</dcterms:created>
  <dcterms:modified xsi:type="dcterms:W3CDTF">2021-12-28T12:27:00Z</dcterms:modified>
</cp:coreProperties>
</file>