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D0" w:rsidRPr="00E06484" w:rsidRDefault="00BD69D0" w:rsidP="00E06484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4"/>
          <w:lang w:eastAsia="ru-RU"/>
        </w:rPr>
      </w:pPr>
      <w:r w:rsidRPr="005574ED">
        <w:rPr>
          <w:rFonts w:ascii="Times New Roman" w:hAnsi="Times New Roman"/>
          <w:b/>
          <w:noProof/>
          <w:sz w:val="26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BD69D0" w:rsidRPr="00E06484" w:rsidRDefault="00BD69D0" w:rsidP="00E06484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  <w:r w:rsidRPr="00E06484">
        <w:rPr>
          <w:rFonts w:ascii="Times New Roman" w:hAnsi="Times New Roman"/>
          <w:b/>
          <w:sz w:val="26"/>
          <w:szCs w:val="24"/>
          <w:lang w:eastAsia="ru-RU"/>
        </w:rPr>
        <w:t>БЕРИСЛАВСЬКА  МІСЬКА  РАДА</w:t>
      </w:r>
    </w:p>
    <w:p w:rsidR="00BD69D0" w:rsidRDefault="00BD69D0" w:rsidP="00E06484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uk-UA" w:eastAsia="ru-RU"/>
        </w:rPr>
      </w:pPr>
      <w:r w:rsidRPr="00E06484">
        <w:rPr>
          <w:rFonts w:ascii="Times New Roman" w:hAnsi="Times New Roman"/>
          <w:b/>
          <w:sz w:val="26"/>
          <w:szCs w:val="24"/>
          <w:lang w:eastAsia="ru-RU"/>
        </w:rPr>
        <w:t>БЕРИСЛАВСЬКОГО РАЙОНУ ХЕРСОНСЬКОЇ ОБЛАСТІ</w:t>
      </w:r>
    </w:p>
    <w:p w:rsidR="00BD69D0" w:rsidRPr="00BF522A" w:rsidRDefault="00BD69D0" w:rsidP="00E06484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uk-UA" w:eastAsia="ru-RU"/>
        </w:rPr>
      </w:pPr>
    </w:p>
    <w:p w:rsidR="00BD69D0" w:rsidRPr="00E06484" w:rsidRDefault="00BD69D0" w:rsidP="00E06484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  <w:r>
        <w:rPr>
          <w:rFonts w:ascii="Times New Roman" w:hAnsi="Times New Roman"/>
          <w:b/>
          <w:sz w:val="26"/>
          <w:szCs w:val="24"/>
          <w:lang w:val="uk-UA" w:eastAsia="ru-RU"/>
        </w:rPr>
        <w:t xml:space="preserve"> </w:t>
      </w:r>
      <w:r w:rsidRPr="00E06484">
        <w:rPr>
          <w:rFonts w:ascii="Times New Roman" w:hAnsi="Times New Roman"/>
          <w:b/>
          <w:sz w:val="26"/>
          <w:szCs w:val="24"/>
          <w:lang w:eastAsia="ru-RU"/>
        </w:rPr>
        <w:t xml:space="preserve"> Р І Ш Е Н Н Я</w:t>
      </w:r>
    </w:p>
    <w:p w:rsidR="00BD69D0" w:rsidRPr="00E06484" w:rsidRDefault="00BD69D0" w:rsidP="00E06484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</w:p>
    <w:p w:rsidR="00BD69D0" w:rsidRPr="00E06484" w:rsidRDefault="00BD69D0" w:rsidP="00E06484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  <w:r w:rsidRPr="00E06484">
        <w:rPr>
          <w:rFonts w:ascii="Times New Roman" w:hAnsi="Times New Roman"/>
          <w:b/>
          <w:sz w:val="26"/>
          <w:szCs w:val="24"/>
          <w:lang w:eastAsia="ru-RU"/>
        </w:rPr>
        <w:t>8  СЕСІЇ МІСЬКОЇ РАДИ VІІІ  СКЛИКАННЯ</w:t>
      </w:r>
    </w:p>
    <w:p w:rsidR="00BD69D0" w:rsidRPr="00E06484" w:rsidRDefault="00BD69D0" w:rsidP="00E06484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</w:p>
    <w:p w:rsidR="00BD69D0" w:rsidRDefault="00BD69D0" w:rsidP="00E06484">
      <w:pPr>
        <w:rPr>
          <w:rFonts w:ascii="Times New Roman" w:hAnsi="Times New Roman"/>
          <w:b/>
          <w:lang w:eastAsia="ru-RU"/>
        </w:rPr>
      </w:pPr>
    </w:p>
    <w:p w:rsidR="00BD69D0" w:rsidRPr="00BF522A" w:rsidRDefault="00BD69D0" w:rsidP="00BF522A">
      <w:pPr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8A70D8">
        <w:rPr>
          <w:rFonts w:ascii="Times New Roman" w:hAnsi="Times New Roman"/>
          <w:bCs/>
          <w:sz w:val="26"/>
          <w:szCs w:val="26"/>
          <w:lang w:eastAsia="ru-RU"/>
        </w:rPr>
        <w:t xml:space="preserve"> від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 xml:space="preserve">24.03.2021р.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№ 183                        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 xml:space="preserve"> </w:t>
      </w: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tbl>
      <w:tblPr>
        <w:tblW w:w="9232" w:type="dxa"/>
        <w:tblLook w:val="00A0"/>
      </w:tblPr>
      <w:tblGrid>
        <w:gridCol w:w="4992"/>
        <w:gridCol w:w="4240"/>
      </w:tblGrid>
      <w:tr w:rsidR="00BD69D0" w:rsidRPr="00681B8D" w:rsidTr="00A24EB3">
        <w:trPr>
          <w:trHeight w:val="889"/>
        </w:trPr>
        <w:tc>
          <w:tcPr>
            <w:tcW w:w="4992" w:type="dxa"/>
          </w:tcPr>
          <w:p w:rsidR="00BD69D0" w:rsidRDefault="00BD69D0" w:rsidP="00F349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Про програму розвитку та </w:t>
            </w:r>
            <w:r w:rsidRPr="009A2C7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фінансової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  підтримки </w:t>
            </w:r>
            <w:r w:rsidRPr="009A2C7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комунальних підприємств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м</w:t>
            </w:r>
            <w:r w:rsidRPr="009A2C7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іської територіальної громади </w:t>
            </w:r>
          </w:p>
          <w:p w:rsidR="00BD69D0" w:rsidRPr="009A2C7D" w:rsidRDefault="00BD69D0" w:rsidP="00F349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 2021-2025</w:t>
            </w:r>
            <w:r w:rsidRPr="009A2C7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роки</w:t>
            </w:r>
          </w:p>
        </w:tc>
        <w:tc>
          <w:tcPr>
            <w:tcW w:w="4240" w:type="dxa"/>
          </w:tcPr>
          <w:p w:rsidR="00BD69D0" w:rsidRPr="009A2C7D" w:rsidRDefault="00BD69D0" w:rsidP="00D43E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BD69D0" w:rsidRPr="009A2C7D" w:rsidRDefault="00BD69D0" w:rsidP="00D43EB5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BD667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>З метою забезпечення стабільної роботи підприємств комунальної власності міської територіальної громади, згідно їх функціональних призначень щодо надання мешканцям міста якісних послуг, забезпечення безперебійної та стаб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ільної роботи, відповідно до статтями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71, 91 Бюджетного кодексу України, керуючись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статтею  26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Закону України «Про місце</w:t>
      </w:r>
      <w:r>
        <w:rPr>
          <w:rFonts w:ascii="Times New Roman" w:hAnsi="Times New Roman"/>
          <w:sz w:val="26"/>
          <w:szCs w:val="26"/>
          <w:lang w:val="uk-UA" w:eastAsia="ru-RU"/>
        </w:rPr>
        <w:t>ве самоврядування в Україні»,   міська рада</w:t>
      </w:r>
    </w:p>
    <w:p w:rsidR="00BD69D0" w:rsidRPr="009A2C7D" w:rsidRDefault="00BD69D0" w:rsidP="00D43E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BD6671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                                             </w:t>
      </w:r>
      <w:r w:rsidRPr="002D6C5D">
        <w:rPr>
          <w:rFonts w:ascii="Times New Roman" w:hAnsi="Times New Roman"/>
          <w:b/>
          <w:sz w:val="26"/>
          <w:szCs w:val="26"/>
          <w:lang w:val="uk-UA" w:eastAsia="ru-RU"/>
        </w:rPr>
        <w:t xml:space="preserve">В И Р І Ш И 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>Л А</w:t>
      </w:r>
      <w:r w:rsidRPr="002D6C5D">
        <w:rPr>
          <w:rFonts w:ascii="Times New Roman" w:hAnsi="Times New Roman"/>
          <w:b/>
          <w:sz w:val="26"/>
          <w:szCs w:val="26"/>
          <w:lang w:val="uk-UA" w:eastAsia="ru-RU"/>
        </w:rPr>
        <w:t>:</w:t>
      </w:r>
    </w:p>
    <w:p w:rsidR="00BD69D0" w:rsidRPr="002D6C5D" w:rsidRDefault="00BD69D0" w:rsidP="002D6C5D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D69D0" w:rsidRDefault="00BD69D0" w:rsidP="00D7068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1.Затвердити «Програму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розвитку та фінансової підтримки комунальних підприємств міської тер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иторіальної громади на 2021-2025 роки» </w:t>
      </w:r>
    </w:p>
    <w:p w:rsidR="00BD69D0" w:rsidRDefault="00BD69D0" w:rsidP="00BD667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(далі – Програма), що додається.  </w:t>
      </w:r>
    </w:p>
    <w:p w:rsidR="00BD69D0" w:rsidRPr="004864D1" w:rsidRDefault="00BD69D0" w:rsidP="00D7068B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4864D1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4864D1">
        <w:rPr>
          <w:rFonts w:ascii="Times New Roman" w:hAnsi="Times New Roman"/>
          <w:sz w:val="26"/>
          <w:szCs w:val="26"/>
        </w:rPr>
        <w:t xml:space="preserve">Контроль за виконанням рішення  покласти на постійну комісію  міської ради з </w:t>
      </w:r>
      <w:r w:rsidRPr="004864D1">
        <w:rPr>
          <w:rStyle w:val="a"/>
          <w:sz w:val="26"/>
        </w:rPr>
        <w:t>питань</w:t>
      </w:r>
      <w:r w:rsidRPr="004864D1">
        <w:rPr>
          <w:rFonts w:ascii="Times New Roman" w:hAnsi="Times New Roman"/>
          <w:sz w:val="26"/>
          <w:szCs w:val="26"/>
        </w:rPr>
        <w:t xml:space="preserve"> соціально-економічного і культурного розвитку, планування, обліку, бюджету, фінансів  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устрою.</w:t>
      </w:r>
    </w:p>
    <w:p w:rsidR="00BD69D0" w:rsidRDefault="00BD69D0" w:rsidP="00D7068B">
      <w:pPr>
        <w:ind w:firstLine="600"/>
        <w:rPr>
          <w:rFonts w:ascii="Times New Roman" w:hAnsi="Times New Roman"/>
          <w:sz w:val="26"/>
          <w:szCs w:val="26"/>
          <w:lang w:eastAsia="ru-RU"/>
        </w:rPr>
      </w:pPr>
    </w:p>
    <w:p w:rsidR="00BD69D0" w:rsidRPr="002B337A" w:rsidRDefault="00BD69D0" w:rsidP="00D7068B">
      <w:pPr>
        <w:ind w:firstLine="600"/>
        <w:rPr>
          <w:rFonts w:ascii="Times New Roman" w:hAnsi="Times New Roman"/>
          <w:sz w:val="26"/>
          <w:szCs w:val="26"/>
          <w:lang w:eastAsia="ru-RU"/>
        </w:rPr>
      </w:pPr>
    </w:p>
    <w:p w:rsidR="00BD69D0" w:rsidRPr="002B337A" w:rsidRDefault="00BD69D0" w:rsidP="00D7068B">
      <w:pPr>
        <w:pStyle w:val="NormalWeb"/>
        <w:spacing w:after="0"/>
        <w:rPr>
          <w:sz w:val="26"/>
          <w:szCs w:val="26"/>
          <w:lang w:val="uk-UA"/>
        </w:rPr>
      </w:pPr>
      <w:r w:rsidRPr="002B337A">
        <w:rPr>
          <w:sz w:val="26"/>
          <w:szCs w:val="26"/>
          <w:lang w:val="uk-UA"/>
        </w:rPr>
        <w:t>Міський голова</w:t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                </w:t>
      </w:r>
      <w:r w:rsidRPr="002B337A">
        <w:rPr>
          <w:sz w:val="26"/>
          <w:szCs w:val="26"/>
          <w:lang w:val="uk-UA"/>
        </w:rPr>
        <w:t xml:space="preserve"> Олександр ШАПОВАЛОВ</w:t>
      </w:r>
    </w:p>
    <w:p w:rsidR="00BD69D0" w:rsidRPr="00D7068B" w:rsidRDefault="00BD69D0" w:rsidP="00D7068B">
      <w:pPr>
        <w:pStyle w:val="Title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  <w:lang w:val="uk-UA"/>
        </w:rPr>
        <w:t xml:space="preserve">                                                                                        Затверджено</w:t>
      </w:r>
    </w:p>
    <w:p w:rsidR="00BD69D0" w:rsidRDefault="00BD69D0" w:rsidP="00D7068B">
      <w:pPr>
        <w:pStyle w:val="Title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                                                                                  Рішення</w:t>
      </w:r>
      <w:r>
        <w:rPr>
          <w:sz w:val="26"/>
          <w:szCs w:val="26"/>
          <w:lang w:val="uk-UA"/>
        </w:rPr>
        <w:t>м 8  сесії міської ради</w:t>
      </w:r>
    </w:p>
    <w:p w:rsidR="00BD69D0" w:rsidRPr="00D7068B" w:rsidRDefault="00BD69D0" w:rsidP="00D7068B">
      <w:pPr>
        <w:pStyle w:val="Title"/>
        <w:tabs>
          <w:tab w:val="left" w:pos="5823"/>
        </w:tabs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Pr="00D7068B">
        <w:rPr>
          <w:bCs/>
          <w:sz w:val="26"/>
          <w:szCs w:val="24"/>
        </w:rPr>
        <w:t>VІІІ</w:t>
      </w:r>
      <w:r>
        <w:rPr>
          <w:bCs/>
          <w:sz w:val="26"/>
          <w:szCs w:val="24"/>
          <w:lang w:val="uk-UA"/>
        </w:rPr>
        <w:t xml:space="preserve"> скликання </w:t>
      </w:r>
    </w:p>
    <w:p w:rsidR="00BD69D0" w:rsidRPr="00BF522A" w:rsidRDefault="00BD69D0" w:rsidP="00BF522A">
      <w:pPr>
        <w:pStyle w:val="Title"/>
        <w:ind w:left="57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24.03.2021р  </w:t>
      </w:r>
      <w:r w:rsidRPr="009A2C7D">
        <w:rPr>
          <w:sz w:val="26"/>
          <w:szCs w:val="26"/>
        </w:rPr>
        <w:t xml:space="preserve">№ </w:t>
      </w:r>
      <w:r>
        <w:rPr>
          <w:sz w:val="26"/>
          <w:szCs w:val="26"/>
          <w:lang w:val="uk-UA"/>
        </w:rPr>
        <w:t xml:space="preserve"> 183</w:t>
      </w:r>
    </w:p>
    <w:p w:rsidR="00BD69D0" w:rsidRPr="009A2C7D" w:rsidRDefault="00BD69D0" w:rsidP="00D7068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706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 w:rsidRPr="009A2C7D">
        <w:rPr>
          <w:rFonts w:ascii="Times New Roman" w:hAnsi="Times New Roman"/>
          <w:sz w:val="40"/>
          <w:szCs w:val="40"/>
          <w:lang w:val="uk-UA" w:eastAsia="ru-RU"/>
        </w:rPr>
        <w:t>ПРОГРАМА</w:t>
      </w: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>
        <w:rPr>
          <w:rFonts w:ascii="Times New Roman" w:hAnsi="Times New Roman"/>
          <w:sz w:val="40"/>
          <w:szCs w:val="40"/>
          <w:lang w:val="uk-UA" w:eastAsia="ru-RU"/>
        </w:rPr>
        <w:t xml:space="preserve"> </w:t>
      </w: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 w:rsidRPr="009A2C7D">
        <w:rPr>
          <w:rFonts w:ascii="Times New Roman" w:hAnsi="Times New Roman"/>
          <w:sz w:val="40"/>
          <w:szCs w:val="40"/>
          <w:lang w:val="uk-UA" w:eastAsia="ru-RU"/>
        </w:rPr>
        <w:t>розвитку та фінансової підтримки комунальних підприємств</w:t>
      </w: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 w:rsidRPr="009A2C7D">
        <w:rPr>
          <w:rFonts w:ascii="Times New Roman" w:hAnsi="Times New Roman"/>
          <w:sz w:val="40"/>
          <w:szCs w:val="40"/>
          <w:lang w:val="uk-UA" w:eastAsia="ru-RU"/>
        </w:rPr>
        <w:t xml:space="preserve">міської територіальної громади </w:t>
      </w: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>
        <w:rPr>
          <w:rFonts w:ascii="Times New Roman" w:hAnsi="Times New Roman"/>
          <w:sz w:val="40"/>
          <w:szCs w:val="40"/>
          <w:lang w:val="uk-UA" w:eastAsia="ru-RU"/>
        </w:rPr>
        <w:t>на 2021-2025</w:t>
      </w:r>
      <w:r w:rsidRPr="009A2C7D">
        <w:rPr>
          <w:rFonts w:ascii="Times New Roman" w:hAnsi="Times New Roman"/>
          <w:sz w:val="40"/>
          <w:szCs w:val="40"/>
          <w:lang w:val="uk-UA" w:eastAsia="ru-RU"/>
        </w:rPr>
        <w:t xml:space="preserve"> роки</w:t>
      </w: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 w:rsidRPr="009A2C7D">
        <w:rPr>
          <w:rFonts w:ascii="Times New Roman" w:hAnsi="Times New Roman"/>
          <w:sz w:val="40"/>
          <w:szCs w:val="40"/>
          <w:lang w:val="uk-UA" w:eastAsia="ru-RU"/>
        </w:rPr>
        <w:t xml:space="preserve"> </w:t>
      </w: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9A2C7D" w:rsidRDefault="00BD69D0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>м.Берислав</w:t>
      </w:r>
    </w:p>
    <w:p w:rsidR="00BD69D0" w:rsidRPr="009A2C7D" w:rsidRDefault="00BD69D0" w:rsidP="00765FE2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ПРОГРАМА</w:t>
      </w:r>
    </w:p>
    <w:p w:rsidR="00BD69D0" w:rsidRPr="009A2C7D" w:rsidRDefault="00BD69D0" w:rsidP="00765F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розвитку та фінансової підтримки комунальних підприємств</w:t>
      </w:r>
    </w:p>
    <w:p w:rsidR="00BD69D0" w:rsidRPr="009A2C7D" w:rsidRDefault="00BD69D0" w:rsidP="00765F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 xml:space="preserve">міської територіальної громади </w:t>
      </w:r>
    </w:p>
    <w:p w:rsidR="00BD69D0" w:rsidRDefault="00BD69D0" w:rsidP="00765F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на 2021-202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>5</w:t>
      </w: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 xml:space="preserve"> роки</w:t>
      </w:r>
    </w:p>
    <w:p w:rsidR="00BD69D0" w:rsidRPr="009A2C7D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260"/>
        <w:gridCol w:w="5494"/>
      </w:tblGrid>
      <w:tr w:rsidR="00BD69D0" w:rsidRPr="00681B8D" w:rsidTr="000A590D">
        <w:tc>
          <w:tcPr>
            <w:tcW w:w="817" w:type="dxa"/>
          </w:tcPr>
          <w:p w:rsidR="00BD69D0" w:rsidRPr="00681B8D" w:rsidRDefault="00BD69D0" w:rsidP="000A59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60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494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житлово-комунального господарства, будівництва та розвитку інфраструктури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бухгалтерського обліку та звітності</w:t>
            </w:r>
          </w:p>
        </w:tc>
      </w:tr>
      <w:tr w:rsidR="00BD69D0" w:rsidRPr="00681B8D" w:rsidTr="000A590D">
        <w:tc>
          <w:tcPr>
            <w:tcW w:w="817" w:type="dxa"/>
          </w:tcPr>
          <w:p w:rsidR="00BD69D0" w:rsidRPr="00681B8D" w:rsidRDefault="00BD69D0" w:rsidP="000A59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260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5494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житлово-комунального господарства, будівництва та розвитку інфраструктури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бухгалтерського обліку та звітності</w:t>
            </w:r>
          </w:p>
        </w:tc>
      </w:tr>
      <w:tr w:rsidR="00BD69D0" w:rsidRPr="00681B8D" w:rsidTr="000A590D">
        <w:tc>
          <w:tcPr>
            <w:tcW w:w="817" w:type="dxa"/>
          </w:tcPr>
          <w:p w:rsidR="00BD69D0" w:rsidRPr="00681B8D" w:rsidRDefault="00BD69D0" w:rsidP="000A59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260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Співрозробники Програми</w:t>
            </w:r>
          </w:p>
        </w:tc>
        <w:tc>
          <w:tcPr>
            <w:tcW w:w="5494" w:type="dxa"/>
          </w:tcPr>
          <w:p w:rsidR="00BD69D0" w:rsidRPr="00681B8D" w:rsidRDefault="00BD69D0" w:rsidP="000A590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Комунальні підприємства міської територіальної громади</w:t>
            </w:r>
          </w:p>
        </w:tc>
      </w:tr>
      <w:tr w:rsidR="00BD69D0" w:rsidRPr="00681B8D" w:rsidTr="000A590D">
        <w:tc>
          <w:tcPr>
            <w:tcW w:w="817" w:type="dxa"/>
          </w:tcPr>
          <w:p w:rsidR="00BD69D0" w:rsidRPr="00681B8D" w:rsidRDefault="00BD69D0" w:rsidP="000A59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260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494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1. Відділ житлово-комунального господарства, будівництва та розвитку інфраструктури</w:t>
            </w:r>
          </w:p>
          <w:p w:rsidR="00BD69D0" w:rsidRPr="00681B8D" w:rsidRDefault="00BD69D0" w:rsidP="000A590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 Комунальні підприємства міської територіальної громади</w:t>
            </w:r>
          </w:p>
        </w:tc>
      </w:tr>
      <w:tr w:rsidR="00BD69D0" w:rsidRPr="00681B8D" w:rsidTr="000A590D">
        <w:trPr>
          <w:trHeight w:val="389"/>
        </w:trPr>
        <w:tc>
          <w:tcPr>
            <w:tcW w:w="817" w:type="dxa"/>
          </w:tcPr>
          <w:p w:rsidR="00BD69D0" w:rsidRPr="00681B8D" w:rsidRDefault="00BD69D0" w:rsidP="000A59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260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Строк реалізації Програми</w:t>
            </w:r>
          </w:p>
        </w:tc>
        <w:tc>
          <w:tcPr>
            <w:tcW w:w="5494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2021 – 2025 роки</w:t>
            </w:r>
          </w:p>
        </w:tc>
      </w:tr>
      <w:tr w:rsidR="00BD69D0" w:rsidRPr="00681B8D" w:rsidTr="000A590D">
        <w:tc>
          <w:tcPr>
            <w:tcW w:w="817" w:type="dxa"/>
          </w:tcPr>
          <w:p w:rsidR="00BD69D0" w:rsidRPr="00681B8D" w:rsidRDefault="00BD69D0" w:rsidP="000A59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260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494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бюджет Бериславської міської територіальної громади;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субвенція з обласного бюджету;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кошти комунальних підприємства;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інші джерела, незаборонені законодавством</w:t>
            </w:r>
          </w:p>
        </w:tc>
      </w:tr>
      <w:tr w:rsidR="00BD69D0" w:rsidRPr="00681B8D" w:rsidTr="000A590D">
        <w:tc>
          <w:tcPr>
            <w:tcW w:w="817" w:type="dxa"/>
          </w:tcPr>
          <w:p w:rsidR="00BD69D0" w:rsidRPr="00681B8D" w:rsidRDefault="00BD69D0" w:rsidP="000A59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260" w:type="dxa"/>
          </w:tcPr>
          <w:p w:rsidR="00BD69D0" w:rsidRPr="00681B8D" w:rsidRDefault="00BD69D0" w:rsidP="000A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Орієнтовний загальний обсяг фінансових ресурсів, необхідних для реалізації Програми, усього,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грн.</w:t>
            </w:r>
          </w:p>
        </w:tc>
        <w:tc>
          <w:tcPr>
            <w:tcW w:w="5494" w:type="dxa"/>
          </w:tcPr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 межах виділених коштів*</w:t>
            </w:r>
          </w:p>
          <w:p w:rsidR="00BD69D0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2021 –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2 056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2022 –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124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2023 –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2 314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2024 –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2 504</w:t>
            </w:r>
          </w:p>
          <w:p w:rsidR="00BD69D0" w:rsidRPr="00681B8D" w:rsidRDefault="00BD69D0" w:rsidP="000A5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2025 –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2 566</w:t>
            </w:r>
          </w:p>
        </w:tc>
      </w:tr>
    </w:tbl>
    <w:p w:rsidR="00BD69D0" w:rsidRPr="009A2C7D" w:rsidRDefault="00BD69D0" w:rsidP="00765FE2">
      <w:pPr>
        <w:pStyle w:val="BodyText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* - Пропозиції щодо обсягів фінансування Програми з міського бюджету щорічно готують у вигляді запитів на фінансування комунальних підприємств:</w:t>
      </w:r>
    </w:p>
    <w:p w:rsidR="00BD69D0" w:rsidRPr="009A2C7D" w:rsidRDefault="00BD69D0" w:rsidP="00765FE2">
      <w:pPr>
        <w:pStyle w:val="BodyText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«Бериславська житлово-експлуатаційна контора №1» Бериславської міської ради в межах наявних фінансових ресурсів;</w:t>
      </w:r>
    </w:p>
    <w:p w:rsidR="00BD69D0" w:rsidRPr="009A2C7D" w:rsidRDefault="00BD69D0" w:rsidP="00765FE2">
      <w:pPr>
        <w:pStyle w:val="BodyText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Комунальне виробниче управління «Бериславський водоканал» Бериславської міської ради в межах наявних фінансових ресурсів;</w:t>
      </w:r>
    </w:p>
    <w:p w:rsidR="00BD69D0" w:rsidRPr="009A2C7D" w:rsidRDefault="00BD69D0" w:rsidP="00765FE2">
      <w:pPr>
        <w:pStyle w:val="BodyText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Сільське житлово-комунальне підприємство «Орфей» Бериславської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(с.Шляхове)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BD69D0" w:rsidRPr="009A2C7D" w:rsidRDefault="00BD69D0" w:rsidP="00765FE2">
      <w:pPr>
        <w:pStyle w:val="BodyText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Комунальне підприємство «Томаринське» Бериславської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(с.Томарине)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BD69D0" w:rsidRPr="009A2C7D" w:rsidRDefault="00BD69D0" w:rsidP="00765FE2">
      <w:pPr>
        <w:pStyle w:val="BodyText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Сільське житлово-комунальне підприємство «Раківське» Бериславської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(с.Раківка)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BD69D0" w:rsidRPr="009A2C7D" w:rsidRDefault="00BD69D0" w:rsidP="00765FE2">
      <w:pPr>
        <w:pStyle w:val="BodyText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Сільське житлово-комунальне підприємство «Урожайне» Бериславської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(с.Урожайне)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BD69D0" w:rsidRPr="009A2C7D" w:rsidRDefault="00BD69D0" w:rsidP="00765FE2">
      <w:pPr>
        <w:pStyle w:val="BodyText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Сільське житлово-комунальне підприємство «Джерело» Бериславської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(с.Новоберислав)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BD69D0" w:rsidRPr="009A2C7D" w:rsidRDefault="00BD69D0" w:rsidP="00765FE2">
      <w:pPr>
        <w:pStyle w:val="BodyText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Сільське житлово-комунальне підприємство «Злагода» Бериславської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(с.Зміївка)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.</w:t>
      </w:r>
    </w:p>
    <w:p w:rsidR="00BD69D0" w:rsidRPr="009A2C7D" w:rsidRDefault="00BD69D0" w:rsidP="00765FE2">
      <w:pPr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:rsidR="00BD69D0" w:rsidRPr="009A2C7D" w:rsidRDefault="00BD69D0" w:rsidP="00765FE2">
      <w:pPr>
        <w:spacing w:after="0" w:line="240" w:lineRule="auto"/>
        <w:rPr>
          <w:rFonts w:ascii="Times New Roman" w:hAnsi="Times New Roman"/>
          <w:lang w:val="uk-UA" w:eastAsia="ru-RU"/>
        </w:rPr>
      </w:pPr>
      <w:r w:rsidRPr="009A2C7D">
        <w:rPr>
          <w:rFonts w:ascii="Times New Roman" w:hAnsi="Times New Roman"/>
          <w:lang w:val="uk-UA" w:eastAsia="ru-RU"/>
        </w:rPr>
        <w:br w:type="page"/>
      </w:r>
    </w:p>
    <w:p w:rsidR="00BD69D0" w:rsidRPr="009A2C7D" w:rsidRDefault="00BD69D0" w:rsidP="00765F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Загальні положення</w:t>
      </w:r>
    </w:p>
    <w:p w:rsidR="00BD69D0" w:rsidRDefault="00BD69D0" w:rsidP="00765F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>Програма розвитку та фінансової підтримки комунальних підприємств міської територіальної громади на 2021-202</w:t>
      </w:r>
      <w:r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роки (далі – Програма) розроблена у відповідності до вимог Конституції України</w:t>
      </w:r>
      <w:r w:rsidRPr="009A2C7D">
        <w:rPr>
          <w:sz w:val="26"/>
          <w:szCs w:val="26"/>
          <w:lang w:val="uk-UA"/>
        </w:rPr>
        <w:t>,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на виконання ст.91 Бюджетного кодексу України, відповідно до Закону України «Про місцеве самоврядування в Україні», Закону України «Про житлово-комунальні послуги», Закону України  «Про природні монополії», Закону України «Про питну воду та питне водопостачання».</w:t>
      </w:r>
    </w:p>
    <w:p w:rsidR="00BD69D0" w:rsidRDefault="00BD69D0" w:rsidP="00765F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Основною метою діяльності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підприємств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житлово-комунального господарства  є організація благоустрою населених пунктів Бериславської міської територіальної громади,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утримання зелених насаджень, паркової зони,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збирання, транспортування, розміщення побутових відходів належне забезпечення питною водою населення, будівництво та реконструкція мереж водопроводу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.</w:t>
      </w:r>
    </w:p>
    <w:p w:rsidR="00BD69D0" w:rsidRPr="00AC29B2" w:rsidRDefault="00BD69D0" w:rsidP="00765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AC29B2">
        <w:rPr>
          <w:rFonts w:ascii="Times New Roman" w:hAnsi="Times New Roman"/>
          <w:sz w:val="26"/>
          <w:szCs w:val="26"/>
          <w:lang w:val="uk-UA" w:eastAsia="ru-RU"/>
        </w:rPr>
        <w:t>Житлово-комунальне господарство, як основа соціальної сфери життя людини, є однією з найменш сучасно оснащених галузей народного господарства. Кризові явища в суспільстві та залишковий принцип фінансування галузі призвели до подальшого суттєвого загострення її проблем. Ситуація в житлово-комунальному господарстві продовжує ускладнюватися, відсутні позитивні зміни у становленні ринкових засад господарювання, розвитку конкуренції. Нестача власних та бюджетних фінансових ресурсів, відсутність дієвого механізму залучення позабюджетних коштів не сприяють вирішенню завдань з технічного переоснащення житлово-комунальних підприємств та розвитку комунальної інфраструктури.</w:t>
      </w:r>
    </w:p>
    <w:p w:rsidR="00BD69D0" w:rsidRDefault="00BD69D0" w:rsidP="00765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AC29B2">
        <w:rPr>
          <w:rFonts w:ascii="Times New Roman" w:hAnsi="Times New Roman"/>
          <w:sz w:val="26"/>
          <w:szCs w:val="26"/>
          <w:lang w:val="uk-UA" w:eastAsia="ru-RU"/>
        </w:rPr>
        <w:t>У структурі собівартості послуг найбільшу питому вагу займають енергоресурси, витрати на заробітну плату та матеріали.</w:t>
      </w:r>
    </w:p>
    <w:p w:rsidR="00BD69D0" w:rsidRDefault="00BD69D0" w:rsidP="00765FE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 w:eastAsia="uk-UA"/>
        </w:rPr>
      </w:pPr>
    </w:p>
    <w:p w:rsidR="00BD69D0" w:rsidRDefault="00BD69D0" w:rsidP="00765FE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 w:eastAsia="uk-UA"/>
        </w:rPr>
      </w:pPr>
    </w:p>
    <w:p w:rsidR="00BD69D0" w:rsidRPr="009A2C7D" w:rsidRDefault="00BD69D0" w:rsidP="00765F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1. Мета та завдання Програми</w:t>
      </w:r>
    </w:p>
    <w:p w:rsidR="00BD69D0" w:rsidRDefault="00BD69D0" w:rsidP="00765F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Метою Програми є сприяння та забезпечення стабільної діяльності комунальних підприємства, подальше вдосконалення якості послуг, які надають комунальні підприємства,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збереження майна спільної власності територіальної громади міської ради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шляхом надання фінансової підтримки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комунальним підприємствам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,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які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надають мешканцям об’єднаної територіальної громади послуги в галузі житлово-комунального господарства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. Використання фінансової підтримки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спрямован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а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на виконання наступних завдань:</w:t>
      </w:r>
    </w:p>
    <w:p w:rsidR="00BD69D0" w:rsidRPr="00C8445E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підвищення якості надання послуг;</w:t>
      </w:r>
    </w:p>
    <w:p w:rsidR="00BD69D0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забезпечення раціонального використання, збереження та підвищення експлуатаційної привабливості майна спільної власності територіальної громади  міської ради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, утримання паркової зони</w:t>
      </w: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;</w:t>
      </w:r>
    </w:p>
    <w:p w:rsidR="00BD69D0" w:rsidRPr="00C8445E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здійснення статутної діяльності підприємств;</w:t>
      </w:r>
    </w:p>
    <w:p w:rsidR="00BD69D0" w:rsidRPr="00C8445E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зміцнення матеріально-технічної бази підприємств;</w:t>
      </w:r>
    </w:p>
    <w:p w:rsidR="00BD69D0" w:rsidRPr="00C8445E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виготовлення дозвільної документації;</w:t>
      </w:r>
    </w:p>
    <w:p w:rsidR="00BD69D0" w:rsidRPr="00C8445E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забезпечення беззбиткового, безперебійного функціонування підприємств;</w:t>
      </w:r>
    </w:p>
    <w:p w:rsidR="00BD69D0" w:rsidRPr="00C8445E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покращення технічного оснащення підприємств й підвищення їх виробничої ефективності, упорядкування та належного утримання майна;</w:t>
      </w:r>
    </w:p>
    <w:p w:rsidR="00BD69D0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- поповнення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статутного капіталу об’єктів сфери комунального господарства;</w:t>
      </w:r>
    </w:p>
    <w:p w:rsidR="00BD69D0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утримання мережі вуличного та паркового освітлення;</w:t>
      </w:r>
    </w:p>
    <w:p w:rsidR="00BD69D0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lang w:val="uk-UA" w:eastAsia="ru-RU"/>
        </w:rPr>
      </w:pPr>
      <w:r w:rsidRPr="003E53AF">
        <w:rPr>
          <w:rFonts w:ascii="Times New Roman" w:hAnsi="Times New Roman"/>
          <w:sz w:val="26"/>
          <w:szCs w:val="26"/>
          <w:lang w:val="uk-UA" w:eastAsia="ru-RU"/>
        </w:rPr>
        <w:t>- забезпечення технічної підтримки організації та проведення святкових заходів</w:t>
      </w:r>
      <w:r>
        <w:rPr>
          <w:rFonts w:ascii="Times New Roman" w:hAnsi="Times New Roman"/>
          <w:sz w:val="26"/>
          <w:szCs w:val="26"/>
          <w:lang w:val="uk-UA" w:eastAsia="ru-RU"/>
        </w:rPr>
        <w:t>;</w:t>
      </w:r>
    </w:p>
    <w:p w:rsidR="00BD69D0" w:rsidRPr="003E53AF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 з</w:t>
      </w:r>
      <w:r w:rsidRPr="00EF314B">
        <w:rPr>
          <w:rFonts w:ascii="Times New Roman" w:hAnsi="Times New Roman"/>
          <w:sz w:val="26"/>
          <w:szCs w:val="26"/>
          <w:lang w:val="uk-UA" w:eastAsia="ru-RU"/>
        </w:rPr>
        <w:t>абезпечення дотримання громадського порядку</w:t>
      </w:r>
      <w:r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BD69D0" w:rsidRDefault="00BD69D0" w:rsidP="00765FE2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</w:p>
    <w:p w:rsidR="00BD69D0" w:rsidRPr="009A2C7D" w:rsidRDefault="00BD69D0" w:rsidP="00765F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 xml:space="preserve">2. 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>Шляхи і порядок р</w:t>
      </w: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еалізації Програми</w:t>
      </w:r>
    </w:p>
    <w:p w:rsidR="00BD69D0" w:rsidRPr="009A2C7D" w:rsidRDefault="00BD69D0" w:rsidP="00765F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>Реалізація Програми здійснюється шляхом запровадження наступних заходів, спрямованих на розв'язання проблеми та досягнення мети:</w:t>
      </w:r>
    </w:p>
    <w:p w:rsidR="00BD69D0" w:rsidRPr="009A2C7D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визначення обсягів коштів у міському бюджеті на фінансування заходів даної Програми;</w:t>
      </w:r>
    </w:p>
    <w:p w:rsidR="00BD69D0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визначення умов, форм, порядку та використання коштів місцевого бюджету для фінансування визначених завдань;</w:t>
      </w:r>
    </w:p>
    <w:p w:rsidR="00BD69D0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формування ефективного і прозорого механізму фінансового забезпечення діяльності </w:t>
      </w:r>
      <w:r>
        <w:rPr>
          <w:rFonts w:ascii="Times New Roman" w:hAnsi="Times New Roman"/>
          <w:sz w:val="26"/>
          <w:szCs w:val="26"/>
          <w:lang w:val="uk-UA" w:eastAsia="ru-RU"/>
        </w:rPr>
        <w:t>та розвитку виконавчих органів;</w:t>
      </w:r>
    </w:p>
    <w:p w:rsidR="00BD69D0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 к</w:t>
      </w:r>
      <w:r w:rsidRPr="00933390">
        <w:rPr>
          <w:rFonts w:ascii="Times New Roman" w:hAnsi="Times New Roman"/>
          <w:sz w:val="26"/>
          <w:szCs w:val="26"/>
          <w:lang w:val="uk-UA" w:eastAsia="ru-RU"/>
        </w:rPr>
        <w:t>омунальне підприємство, що потребує отримання фінансової підтримки, оформлює клопотання на головного розпорядника коштів сільського бюджету з обґрунтуваннями та відповідними розрахунками.</w:t>
      </w:r>
    </w:p>
    <w:p w:rsidR="00BD69D0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765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B7130C">
        <w:rPr>
          <w:rFonts w:ascii="Times New Roman" w:hAnsi="Times New Roman"/>
          <w:sz w:val="26"/>
          <w:szCs w:val="26"/>
          <w:lang w:val="uk-UA" w:eastAsia="ru-RU"/>
        </w:rPr>
        <w:t>Фінансова підтримка надається виключно в межах затверджених бюджетних призначень міського бюджету, та в залежності від наявного фінансового ресурсу міського бюджету;</w:t>
      </w:r>
    </w:p>
    <w:p w:rsidR="00BD69D0" w:rsidRPr="00260B72" w:rsidRDefault="00BD69D0" w:rsidP="00765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Фінансова підтримка може виділятися на покриття витрат комунального підприємства, які виникають в процесі господарської діяльності, напрямок якої відповідає меті і завданням цієї Програми, у випадку якщо такі витрати не покриваються доходами підприємства.</w:t>
      </w:r>
    </w:p>
    <w:p w:rsidR="00BD69D0" w:rsidRPr="00260B72" w:rsidRDefault="00BD69D0" w:rsidP="00765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Не підлягають забезпеченню за рахунок коштів міського бюджету витрати комунального підприємства:</w:t>
      </w:r>
    </w:p>
    <w:p w:rsidR="00BD69D0" w:rsidRPr="00260B72" w:rsidRDefault="00BD69D0" w:rsidP="00765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– 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BD69D0" w:rsidRPr="00260B72" w:rsidRDefault="00BD69D0" w:rsidP="00765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softHyphen/>
        <w:t>– на відрахування профспілковим організаціям;</w:t>
      </w:r>
    </w:p>
    <w:p w:rsidR="00BD69D0" w:rsidRPr="00260B72" w:rsidRDefault="00BD69D0" w:rsidP="00765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– на надання спонсорської і благодійної допомоги;</w:t>
      </w:r>
    </w:p>
    <w:p w:rsidR="00BD69D0" w:rsidRPr="00260B72" w:rsidRDefault="00BD69D0" w:rsidP="00765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–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 Фінансова підтримка комунальному підприємству не має системного характеру.</w:t>
      </w:r>
    </w:p>
    <w:p w:rsidR="00BD69D0" w:rsidRPr="00933390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A24EB3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A24EB3">
        <w:rPr>
          <w:rFonts w:ascii="Times New Roman" w:hAnsi="Times New Roman"/>
          <w:b/>
          <w:sz w:val="26"/>
          <w:szCs w:val="26"/>
          <w:lang w:val="uk-UA" w:eastAsia="ru-RU"/>
        </w:rPr>
        <w:t>3. Фінансова забезпеченість Програми</w:t>
      </w:r>
    </w:p>
    <w:p w:rsidR="00BD69D0" w:rsidRPr="009A2C7D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Фінансова підтримка комунальних підприємств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здійснюється шляхом:</w:t>
      </w:r>
    </w:p>
    <w:p w:rsidR="00BD69D0" w:rsidRPr="009A2C7D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в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несків до їх статутних капіталів з метою поповнення обігових коштів та інвестування в необоротні активи за рахунок спеціального фонду - бю</w:t>
      </w:r>
      <w:r>
        <w:rPr>
          <w:rFonts w:ascii="Times New Roman" w:hAnsi="Times New Roman"/>
          <w:sz w:val="26"/>
          <w:szCs w:val="26"/>
          <w:lang w:val="uk-UA" w:eastAsia="ru-RU"/>
        </w:rPr>
        <w:t>джету розвитку міського бюджету;</w:t>
      </w:r>
    </w:p>
    <w:p w:rsidR="00BD69D0" w:rsidRPr="009A2C7D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н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адання поточних трансфертів підприємству за рахунок за</w:t>
      </w:r>
      <w:r>
        <w:rPr>
          <w:rFonts w:ascii="Times New Roman" w:hAnsi="Times New Roman"/>
          <w:sz w:val="26"/>
          <w:szCs w:val="26"/>
          <w:lang w:val="uk-UA" w:eastAsia="ru-RU"/>
        </w:rPr>
        <w:t>гального фонду міського бюджету;</w:t>
      </w:r>
    </w:p>
    <w:p w:rsidR="00BD69D0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об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сяги фінансуванн</w:t>
      </w:r>
      <w:r>
        <w:rPr>
          <w:rFonts w:ascii="Times New Roman" w:hAnsi="Times New Roman"/>
          <w:sz w:val="26"/>
          <w:szCs w:val="26"/>
          <w:lang w:val="uk-UA" w:eastAsia="ru-RU"/>
        </w:rPr>
        <w:t>я Програми зазначені у Додатку 1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до Програми.</w:t>
      </w:r>
    </w:p>
    <w:p w:rsidR="00BD69D0" w:rsidRPr="008E5E58" w:rsidRDefault="00BD69D0" w:rsidP="00765F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>4</w:t>
      </w:r>
      <w:r w:rsidRPr="008E5E58">
        <w:rPr>
          <w:rFonts w:ascii="Times New Roman" w:hAnsi="Times New Roman"/>
          <w:b/>
          <w:sz w:val="26"/>
          <w:szCs w:val="26"/>
          <w:lang w:val="uk-UA" w:eastAsia="ru-RU"/>
        </w:rPr>
        <w:t>. Очікувані результати</w:t>
      </w:r>
    </w:p>
    <w:p w:rsidR="00BD69D0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>Виконання Програми дасть можливість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та вплине на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:</w:t>
      </w:r>
    </w:p>
    <w:p w:rsidR="00BD69D0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забезпечення збереження комунального майна міської територіальної громади;</w:t>
      </w:r>
    </w:p>
    <w:p w:rsidR="00BD69D0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покращить якість надання послуг комунальними підприємствами;</w:t>
      </w:r>
    </w:p>
    <w:p w:rsidR="00BD69D0" w:rsidRPr="009A2C7D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 </w:t>
      </w:r>
      <w:r w:rsidRPr="000A0A75">
        <w:rPr>
          <w:rFonts w:ascii="Times New Roman" w:hAnsi="Times New Roman"/>
          <w:sz w:val="26"/>
          <w:szCs w:val="26"/>
          <w:lang w:val="uk-UA" w:eastAsia="ru-RU"/>
        </w:rPr>
        <w:t>безперебійну роботу комунального підприємства відповідно до їх  функціональних призначень;</w:t>
      </w:r>
    </w:p>
    <w:p w:rsidR="00BD69D0" w:rsidRPr="009A2C7D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з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абезпечити раціональне використання і збереження комунального майна, розвиток матеріальної бази підп</w:t>
      </w:r>
      <w:r>
        <w:rPr>
          <w:rFonts w:ascii="Times New Roman" w:hAnsi="Times New Roman"/>
          <w:sz w:val="26"/>
          <w:szCs w:val="26"/>
          <w:lang w:val="uk-UA" w:eastAsia="ru-RU"/>
        </w:rPr>
        <w:t>риємства;</w:t>
      </w:r>
    </w:p>
    <w:p w:rsidR="00BD69D0" w:rsidRPr="009A2C7D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забезпечить здійснення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найбільш ефективн</w:t>
      </w:r>
      <w:r>
        <w:rPr>
          <w:rFonts w:ascii="Times New Roman" w:hAnsi="Times New Roman"/>
          <w:sz w:val="26"/>
          <w:szCs w:val="26"/>
          <w:lang w:val="uk-UA" w:eastAsia="ru-RU"/>
        </w:rPr>
        <w:t>ого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і якісн</w:t>
      </w:r>
      <w:r>
        <w:rPr>
          <w:rFonts w:ascii="Times New Roman" w:hAnsi="Times New Roman"/>
          <w:sz w:val="26"/>
          <w:szCs w:val="26"/>
          <w:lang w:val="uk-UA" w:eastAsia="ru-RU"/>
        </w:rPr>
        <w:t>ого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виконання ст</w:t>
      </w:r>
      <w:r>
        <w:rPr>
          <w:rFonts w:ascii="Times New Roman" w:hAnsi="Times New Roman"/>
          <w:sz w:val="26"/>
          <w:szCs w:val="26"/>
          <w:lang w:val="uk-UA" w:eastAsia="ru-RU"/>
        </w:rPr>
        <w:t>атутної діяльності підприємства;</w:t>
      </w:r>
    </w:p>
    <w:p w:rsidR="00BD69D0" w:rsidRPr="000A0A75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A0A75"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покращить </w:t>
      </w:r>
      <w:r w:rsidRPr="000A0A75">
        <w:rPr>
          <w:rFonts w:ascii="Times New Roman" w:hAnsi="Times New Roman"/>
          <w:sz w:val="26"/>
          <w:szCs w:val="26"/>
          <w:lang w:val="uk-UA" w:eastAsia="ru-RU"/>
        </w:rPr>
        <w:t xml:space="preserve">автотранспортне забезпечення  комунальних підприємств,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за рахунок </w:t>
      </w:r>
      <w:r w:rsidRPr="000A0A75">
        <w:rPr>
          <w:rFonts w:ascii="Times New Roman" w:hAnsi="Times New Roman"/>
          <w:sz w:val="26"/>
          <w:szCs w:val="26"/>
          <w:lang w:val="uk-UA" w:eastAsia="ru-RU"/>
        </w:rPr>
        <w:t>придбання  спецтехніки, необх</w:t>
      </w:r>
      <w:r>
        <w:rPr>
          <w:rFonts w:ascii="Times New Roman" w:hAnsi="Times New Roman"/>
          <w:sz w:val="26"/>
          <w:szCs w:val="26"/>
          <w:lang w:val="uk-UA" w:eastAsia="ru-RU"/>
        </w:rPr>
        <w:t>ідного устаткування, обладнання</w:t>
      </w:r>
      <w:r w:rsidRPr="000A0A75">
        <w:rPr>
          <w:rFonts w:ascii="Times New Roman" w:hAnsi="Times New Roman"/>
          <w:sz w:val="26"/>
          <w:szCs w:val="26"/>
          <w:lang w:val="uk-UA" w:eastAsia="ru-RU"/>
        </w:rPr>
        <w:t>;</w:t>
      </w:r>
    </w:p>
    <w:p w:rsidR="00BD69D0" w:rsidRPr="000A0A75" w:rsidRDefault="00BD69D0" w:rsidP="00765F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A0A75">
        <w:rPr>
          <w:rFonts w:ascii="Times New Roman" w:hAnsi="Times New Roman"/>
          <w:sz w:val="26"/>
          <w:szCs w:val="26"/>
          <w:lang w:val="uk-UA" w:eastAsia="ru-RU"/>
        </w:rPr>
        <w:t>- покращення якості питної води та санітарного благополуччя населення.</w:t>
      </w:r>
    </w:p>
    <w:p w:rsidR="00BD69D0" w:rsidRDefault="00BD69D0" w:rsidP="00765FE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Pr="00CC16AF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bdr w:val="none" w:sz="0" w:space="0" w:color="auto" w:frame="1"/>
          <w:lang w:val="uk-UA" w:eastAsia="uk-UA"/>
        </w:rPr>
      </w:pPr>
      <w:r w:rsidRPr="00CC16AF">
        <w:rPr>
          <w:rFonts w:ascii="Times New Roman" w:hAnsi="Times New Roman"/>
          <w:b/>
          <w:sz w:val="26"/>
          <w:szCs w:val="26"/>
          <w:bdr w:val="none" w:sz="0" w:space="0" w:color="auto" w:frame="1"/>
          <w:lang w:val="uk-UA" w:eastAsia="uk-UA"/>
        </w:rPr>
        <w:t>5. Контроль за виконанням Програми</w:t>
      </w:r>
    </w:p>
    <w:p w:rsidR="00BD69D0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C16AF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Контроль за виконанням Програми здійснюється виконавчим комітетом міської ради.</w:t>
      </w:r>
    </w:p>
    <w:p w:rsidR="00BD69D0" w:rsidRPr="00617EE2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617EE2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BD69D0" w:rsidRPr="00617EE2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617EE2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Комунальне підприємство, котре отримує фінансову підтримку з міського бюджету за результатами своєї діяльності, подає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щоквартально</w:t>
      </w:r>
      <w:r w:rsidRPr="00617EE2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до 20 числа місяця, що настає за звітним, головному розпоряднику коштів міського бюджету фінансові звіти з пояснювальною запискою.</w:t>
      </w:r>
    </w:p>
    <w:p w:rsidR="00BD69D0" w:rsidRPr="00CC16AF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C16AF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Щорічно перший заступник міського голови звітує про стан виконання Програми та запланованих щорічних заходів щодо реалізації її положень на сесії міської ради.</w:t>
      </w:r>
    </w:p>
    <w:p w:rsidR="00BD69D0" w:rsidRDefault="00BD69D0" w:rsidP="00765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C16AF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Контроль за використанням бюджетних коштів, спрямованих на забезпечення виконання Програми, здійснюється у встановленому законодавством порядку.</w:t>
      </w:r>
    </w:p>
    <w:p w:rsidR="00BD69D0" w:rsidRDefault="00BD69D0">
      <w:pP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</w:p>
    <w:p w:rsidR="00BD69D0" w:rsidRDefault="00BD69D0">
      <w:pP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</w:p>
    <w:p w:rsidR="00BD69D0" w:rsidRDefault="00BD69D0" w:rsidP="00CC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sectPr w:rsidR="00BD69D0" w:rsidSect="00D7068B">
          <w:pgSz w:w="11906" w:h="16838"/>
          <w:pgMar w:top="851" w:right="850" w:bottom="899" w:left="1701" w:header="708" w:footer="708" w:gutter="0"/>
          <w:cols w:space="708"/>
          <w:docGrid w:linePitch="360"/>
        </w:sectPr>
      </w:pPr>
    </w:p>
    <w:p w:rsidR="00BD69D0" w:rsidRDefault="00BD69D0" w:rsidP="00765FE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  <w:lang w:val="uk-UA" w:eastAsia="uk-UA"/>
        </w:rPr>
      </w:pPr>
      <w:r w:rsidRPr="009A2C7D">
        <w:rPr>
          <w:rFonts w:ascii="Times New Roman" w:hAnsi="Times New Roman"/>
          <w:sz w:val="26"/>
          <w:szCs w:val="26"/>
          <w:lang w:val="uk-UA" w:eastAsia="uk-UA"/>
        </w:rPr>
        <w:t xml:space="preserve">    Додаток </w:t>
      </w:r>
    </w:p>
    <w:p w:rsidR="00BD69D0" w:rsidRDefault="00BD69D0" w:rsidP="00765FE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>до програми</w:t>
      </w:r>
    </w:p>
    <w:p w:rsidR="00BD69D0" w:rsidRPr="001157A8" w:rsidRDefault="00BD69D0" w:rsidP="00765FE2">
      <w:pPr>
        <w:pStyle w:val="NoSpacing"/>
        <w:jc w:val="center"/>
        <w:rPr>
          <w:b/>
          <w:bCs/>
          <w:sz w:val="26"/>
          <w:szCs w:val="26"/>
        </w:rPr>
      </w:pPr>
      <w:r w:rsidRPr="001157A8">
        <w:rPr>
          <w:b/>
          <w:bCs/>
          <w:sz w:val="26"/>
          <w:szCs w:val="26"/>
        </w:rPr>
        <w:t>ОСНОВНІ ЗАХОДИ</w:t>
      </w:r>
    </w:p>
    <w:p w:rsidR="00BD69D0" w:rsidRPr="00535FAB" w:rsidRDefault="00BD69D0" w:rsidP="00765F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535FAB">
        <w:rPr>
          <w:rFonts w:ascii="Times New Roman" w:hAnsi="Times New Roman"/>
          <w:b/>
          <w:sz w:val="26"/>
          <w:szCs w:val="26"/>
          <w:lang w:val="uk-UA" w:eastAsia="uk-UA"/>
        </w:rPr>
        <w:t>розвитку та фінансової підтримки комунальних підприємств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 xml:space="preserve"> </w:t>
      </w:r>
      <w:r w:rsidRPr="00535FAB">
        <w:rPr>
          <w:rFonts w:ascii="Times New Roman" w:hAnsi="Times New Roman"/>
          <w:b/>
          <w:sz w:val="26"/>
          <w:szCs w:val="26"/>
          <w:lang w:val="uk-UA" w:eastAsia="uk-UA"/>
        </w:rPr>
        <w:t xml:space="preserve">міської територіальної громади </w:t>
      </w:r>
    </w:p>
    <w:p w:rsidR="00BD69D0" w:rsidRPr="00535FAB" w:rsidRDefault="00BD69D0" w:rsidP="00765F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535FAB">
        <w:rPr>
          <w:rFonts w:ascii="Times New Roman" w:hAnsi="Times New Roman"/>
          <w:b/>
          <w:sz w:val="26"/>
          <w:szCs w:val="26"/>
          <w:lang w:val="uk-UA" w:eastAsia="uk-UA"/>
        </w:rPr>
        <w:t>на 2021-2025 роки</w:t>
      </w:r>
    </w:p>
    <w:p w:rsidR="00BD69D0" w:rsidRDefault="00BD69D0" w:rsidP="00765FE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"/>
        <w:gridCol w:w="2656"/>
        <w:gridCol w:w="2854"/>
        <w:gridCol w:w="1117"/>
        <w:gridCol w:w="2273"/>
        <w:gridCol w:w="2009"/>
        <w:gridCol w:w="1652"/>
        <w:gridCol w:w="1630"/>
      </w:tblGrid>
      <w:tr w:rsidR="00BD69D0" w:rsidRPr="00681B8D" w:rsidTr="000A590D">
        <w:tc>
          <w:tcPr>
            <w:tcW w:w="878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2656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Завдання</w:t>
            </w:r>
          </w:p>
        </w:tc>
        <w:tc>
          <w:tcPr>
            <w:tcW w:w="2854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Заходи</w:t>
            </w:r>
          </w:p>
        </w:tc>
        <w:tc>
          <w:tcPr>
            <w:tcW w:w="1117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2273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2009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Джерела фінансування</w:t>
            </w:r>
          </w:p>
        </w:tc>
        <w:tc>
          <w:tcPr>
            <w:tcW w:w="1652" w:type="dxa"/>
            <w:vAlign w:val="center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9C6663">
              <w:rPr>
                <w:sz w:val="20"/>
                <w:szCs w:val="20"/>
              </w:rPr>
              <w:t>Обсяг фінансування, грн.</w:t>
            </w:r>
          </w:p>
        </w:tc>
        <w:tc>
          <w:tcPr>
            <w:tcW w:w="1630" w:type="dxa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Очікуваний результат</w:t>
            </w:r>
          </w:p>
        </w:tc>
      </w:tr>
      <w:tr w:rsidR="00BD69D0" w:rsidRPr="00681B8D" w:rsidTr="000A590D">
        <w:tc>
          <w:tcPr>
            <w:tcW w:w="878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1</w:t>
            </w:r>
          </w:p>
        </w:tc>
        <w:tc>
          <w:tcPr>
            <w:tcW w:w="2656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2</w:t>
            </w:r>
          </w:p>
        </w:tc>
        <w:tc>
          <w:tcPr>
            <w:tcW w:w="2854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4</w:t>
            </w:r>
          </w:p>
        </w:tc>
        <w:tc>
          <w:tcPr>
            <w:tcW w:w="2273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5</w:t>
            </w:r>
          </w:p>
        </w:tc>
        <w:tc>
          <w:tcPr>
            <w:tcW w:w="2009" w:type="dxa"/>
            <w:vAlign w:val="center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9C6663">
              <w:rPr>
                <w:sz w:val="20"/>
                <w:szCs w:val="20"/>
              </w:rPr>
              <w:t>6</w:t>
            </w:r>
          </w:p>
        </w:tc>
        <w:tc>
          <w:tcPr>
            <w:tcW w:w="1652" w:type="dxa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0" w:type="dxa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D69D0" w:rsidRPr="00681B8D" w:rsidTr="000A590D">
        <w:tc>
          <w:tcPr>
            <w:tcW w:w="878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6" w:type="dxa"/>
            <w:vAlign w:val="center"/>
          </w:tcPr>
          <w:p w:rsidR="00BD69D0" w:rsidRPr="001157A8" w:rsidRDefault="00BD69D0" w:rsidP="000A590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Підтримка та збереження комунального майна</w:t>
            </w:r>
          </w:p>
        </w:tc>
        <w:tc>
          <w:tcPr>
            <w:tcW w:w="2854" w:type="dxa"/>
            <w:vAlign w:val="center"/>
          </w:tcPr>
          <w:p w:rsidR="00BD69D0" w:rsidRPr="001157A8" w:rsidRDefault="00BD69D0" w:rsidP="000A590D">
            <w:pPr>
              <w:pStyle w:val="NoSpacing"/>
              <w:rPr>
                <w:sz w:val="20"/>
                <w:szCs w:val="20"/>
              </w:rPr>
            </w:pPr>
            <w:r w:rsidRPr="00B76FC2">
              <w:rPr>
                <w:sz w:val="20"/>
                <w:szCs w:val="20"/>
              </w:rPr>
              <w:t>Утримання міського парку (оплата праці охоронників та робітників парку</w:t>
            </w:r>
            <w:r>
              <w:rPr>
                <w:sz w:val="20"/>
                <w:szCs w:val="20"/>
              </w:rPr>
              <w:t>, покіс трави,утримання системи поливу та фонтанів, придбання предметів та матеріалів</w:t>
            </w:r>
            <w:r w:rsidRPr="00B76FC2">
              <w:rPr>
                <w:sz w:val="20"/>
                <w:szCs w:val="20"/>
              </w:rPr>
              <w:t>)</w:t>
            </w:r>
          </w:p>
        </w:tc>
        <w:tc>
          <w:tcPr>
            <w:tcW w:w="1117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273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«Бериславська ЖЕК-1»</w:t>
            </w:r>
          </w:p>
        </w:tc>
        <w:tc>
          <w:tcPr>
            <w:tcW w:w="2009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>Бюджет Бериславської міської територіальної громади</w:t>
            </w:r>
          </w:p>
        </w:tc>
        <w:tc>
          <w:tcPr>
            <w:tcW w:w="1652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1000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1100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1200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1300</w:t>
            </w:r>
          </w:p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1400</w:t>
            </w:r>
          </w:p>
        </w:tc>
        <w:tc>
          <w:tcPr>
            <w:tcW w:w="1630" w:type="dxa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Збереження майна та зеленої території міського парку</w:t>
            </w:r>
          </w:p>
        </w:tc>
      </w:tr>
      <w:tr w:rsidR="00BD69D0" w:rsidRPr="00681B8D" w:rsidTr="000A590D">
        <w:tc>
          <w:tcPr>
            <w:tcW w:w="878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56" w:type="dxa"/>
            <w:vAlign w:val="center"/>
          </w:tcPr>
          <w:p w:rsidR="00BD69D0" w:rsidRPr="001157A8" w:rsidRDefault="00BD69D0" w:rsidP="000A590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технічної підтримки організації та проведення святкових заходів </w:t>
            </w:r>
          </w:p>
        </w:tc>
        <w:tc>
          <w:tcPr>
            <w:tcW w:w="2854" w:type="dxa"/>
            <w:vAlign w:val="center"/>
          </w:tcPr>
          <w:p w:rsidR="00BD69D0" w:rsidRPr="001157A8" w:rsidRDefault="00BD69D0" w:rsidP="000A590D">
            <w:pPr>
              <w:pStyle w:val="NoSpacing"/>
              <w:rPr>
                <w:sz w:val="20"/>
                <w:szCs w:val="20"/>
              </w:rPr>
            </w:pP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Послуги із забезпечення святкових  заходів (монтаж, демонтаж сцени, монтаж, демонтаж, охорона ялинки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, прикрашання паркової зони</w:t>
            </w: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17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273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«Бериславська ЖЕК-1»</w:t>
            </w:r>
          </w:p>
        </w:tc>
        <w:tc>
          <w:tcPr>
            <w:tcW w:w="2009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>Бюджет Бериславської міської територіальної громади</w:t>
            </w:r>
          </w:p>
        </w:tc>
        <w:tc>
          <w:tcPr>
            <w:tcW w:w="1652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50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55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60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65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70</w:t>
            </w:r>
          </w:p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Покращення якості та організації святкових заходів</w:t>
            </w:r>
          </w:p>
        </w:tc>
      </w:tr>
      <w:tr w:rsidR="00BD69D0" w:rsidRPr="000656FC" w:rsidTr="000A590D">
        <w:tc>
          <w:tcPr>
            <w:tcW w:w="878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56" w:type="dxa"/>
            <w:vAlign w:val="center"/>
          </w:tcPr>
          <w:p w:rsidR="00BD69D0" w:rsidRPr="001157A8" w:rsidRDefault="00BD69D0" w:rsidP="000A590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Підвищення якості надання послуг з централізованого водопостачання</w:t>
            </w:r>
          </w:p>
        </w:tc>
        <w:tc>
          <w:tcPr>
            <w:tcW w:w="2854" w:type="dxa"/>
            <w:vAlign w:val="center"/>
          </w:tcPr>
          <w:p w:rsidR="00BD69D0" w:rsidRPr="00B76FC2" w:rsidRDefault="00BD69D0" w:rsidP="000A590D">
            <w:pPr>
              <w:pStyle w:val="NoSpacing"/>
              <w:rPr>
                <w:rFonts w:eastAsia="Times New Roman"/>
                <w:sz w:val="20"/>
                <w:szCs w:val="20"/>
                <w:lang w:eastAsia="uk-UA"/>
              </w:rPr>
            </w:pP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Утримання та розвиток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, ремонт</w:t>
            </w:r>
            <w:r w:rsidRPr="00B76FC2">
              <w:rPr>
                <w:rFonts w:eastAsia="Times New Roman"/>
                <w:sz w:val="20"/>
                <w:szCs w:val="20"/>
                <w:lang w:eastAsia="uk-UA"/>
              </w:rPr>
              <w:t xml:space="preserve"> інженерних мереж централізованого водопостачання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, </w:t>
            </w: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очищення артезіанських свердловин, збільшення потужності артезіанських свердловин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, придбання матеріалів та ремонт обладнання</w:t>
            </w:r>
          </w:p>
        </w:tc>
        <w:tc>
          <w:tcPr>
            <w:tcW w:w="1117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273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КВУ «Берисласький водоканал»</w:t>
            </w:r>
          </w:p>
        </w:tc>
        <w:tc>
          <w:tcPr>
            <w:tcW w:w="2009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>Бюджет Бериславської міської територіальної громади</w:t>
            </w:r>
          </w:p>
        </w:tc>
        <w:tc>
          <w:tcPr>
            <w:tcW w:w="1652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360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270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310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340</w:t>
            </w:r>
          </w:p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250</w:t>
            </w:r>
          </w:p>
        </w:tc>
        <w:tc>
          <w:tcPr>
            <w:tcW w:w="1630" w:type="dxa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Підвищення кості надання послуг з водопостачання, забезпечення стабільної роботи системи, економія елекроенергії</w:t>
            </w:r>
          </w:p>
        </w:tc>
      </w:tr>
      <w:tr w:rsidR="00BD69D0" w:rsidRPr="00AA068F" w:rsidTr="000A590D">
        <w:tc>
          <w:tcPr>
            <w:tcW w:w="878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56" w:type="dxa"/>
            <w:vAlign w:val="center"/>
          </w:tcPr>
          <w:p w:rsidR="00BD69D0" w:rsidRDefault="00BD69D0" w:rsidP="000A590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пожежної безпеки населених пунктів громади</w:t>
            </w:r>
          </w:p>
        </w:tc>
        <w:tc>
          <w:tcPr>
            <w:tcW w:w="2854" w:type="dxa"/>
            <w:vAlign w:val="center"/>
          </w:tcPr>
          <w:p w:rsidR="00BD69D0" w:rsidRDefault="00BD69D0" w:rsidP="000A590D">
            <w:pPr>
              <w:pStyle w:val="NoSpacing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Встановлення наземних пожежних гідрантів </w:t>
            </w:r>
          </w:p>
        </w:tc>
        <w:tc>
          <w:tcPr>
            <w:tcW w:w="1117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273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Бериславської міської ради,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КВУ «Берисласький водоканал»,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Бериславський сектор ГУДСУНС у Херсонськійобласті (за згодою)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Бериславської міської територіальної громади</w:t>
            </w:r>
          </w:p>
        </w:tc>
        <w:tc>
          <w:tcPr>
            <w:tcW w:w="1652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16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24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24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24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16</w:t>
            </w:r>
          </w:p>
        </w:tc>
        <w:tc>
          <w:tcPr>
            <w:tcW w:w="1630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безпеки мешканців громади</w:t>
            </w:r>
          </w:p>
        </w:tc>
      </w:tr>
      <w:tr w:rsidR="00BD69D0" w:rsidRPr="00681B8D" w:rsidTr="000A590D">
        <w:tc>
          <w:tcPr>
            <w:tcW w:w="878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56" w:type="dxa"/>
            <w:vAlign w:val="center"/>
          </w:tcPr>
          <w:p w:rsidR="00BD69D0" w:rsidRPr="001157A8" w:rsidRDefault="00BD69D0" w:rsidP="000A590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Утримання мережі вуличного та паркового освітлення</w:t>
            </w:r>
          </w:p>
        </w:tc>
        <w:tc>
          <w:tcPr>
            <w:tcW w:w="2854" w:type="dxa"/>
            <w:vAlign w:val="center"/>
          </w:tcPr>
          <w:p w:rsidR="00BD69D0" w:rsidRPr="00B76FC2" w:rsidRDefault="00BD69D0" w:rsidP="000A590D">
            <w:pPr>
              <w:pStyle w:val="NoSpacing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О</w:t>
            </w: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плата електроенергії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вуличного та паркового освітлення</w:t>
            </w:r>
          </w:p>
        </w:tc>
        <w:tc>
          <w:tcPr>
            <w:tcW w:w="1117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273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КВУ «Берисласький водоканал»</w:t>
            </w:r>
          </w:p>
        </w:tc>
        <w:tc>
          <w:tcPr>
            <w:tcW w:w="2009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>Бюджет Бериславської міської територіальної громади</w:t>
            </w:r>
          </w:p>
        </w:tc>
        <w:tc>
          <w:tcPr>
            <w:tcW w:w="1652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150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165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180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200</w:t>
            </w:r>
          </w:p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220</w:t>
            </w:r>
          </w:p>
        </w:tc>
        <w:tc>
          <w:tcPr>
            <w:tcW w:w="1630" w:type="dxa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підвищення безпеки мешканців міста</w:t>
            </w:r>
          </w:p>
        </w:tc>
      </w:tr>
      <w:tr w:rsidR="00BD69D0" w:rsidRPr="00681B8D" w:rsidTr="000A590D">
        <w:tc>
          <w:tcPr>
            <w:tcW w:w="878" w:type="dxa"/>
            <w:vAlign w:val="center"/>
          </w:tcPr>
          <w:p w:rsidR="00BD69D0" w:rsidRDefault="00BD69D0" w:rsidP="000A590D">
            <w:pPr>
              <w:shd w:val="clear" w:color="auto" w:fill="FFFFFF"/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  <w:t>6</w:t>
            </w:r>
          </w:p>
        </w:tc>
        <w:tc>
          <w:tcPr>
            <w:tcW w:w="2656" w:type="dxa"/>
            <w:vAlign w:val="center"/>
          </w:tcPr>
          <w:p w:rsidR="00BD69D0" w:rsidRPr="00FC4A03" w:rsidRDefault="00BD69D0" w:rsidP="000A590D">
            <w:pPr>
              <w:shd w:val="clear" w:color="auto" w:fill="FFFFFF"/>
              <w:spacing w:after="0"/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  <w:t>П</w:t>
            </w:r>
            <w:r w:rsidRPr="00FC4A03"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  <w:t xml:space="preserve">оповнення статутного капіталу об’єктів сфери комунального </w:t>
            </w:r>
            <w:r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  <w:t>господарства</w:t>
            </w:r>
          </w:p>
          <w:p w:rsidR="00BD69D0" w:rsidRPr="00FC4A03" w:rsidRDefault="00BD69D0" w:rsidP="000A590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4" w:type="dxa"/>
            <w:vAlign w:val="center"/>
          </w:tcPr>
          <w:p w:rsidR="00BD69D0" w:rsidRPr="00B76FC2" w:rsidRDefault="00BD69D0" w:rsidP="000A590D">
            <w:pPr>
              <w:pStyle w:val="NoSpacing"/>
              <w:rPr>
                <w:rFonts w:eastAsia="Times New Roman"/>
                <w:sz w:val="20"/>
                <w:szCs w:val="20"/>
                <w:lang w:eastAsia="uk-UA"/>
              </w:rPr>
            </w:pP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Внески у статутний капітал комунальних підприємств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міської територіальної громади, придбання основних засобів</w:t>
            </w:r>
          </w:p>
        </w:tc>
        <w:tc>
          <w:tcPr>
            <w:tcW w:w="1117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273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міської ради,</w:t>
            </w:r>
          </w:p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Комунальні підприємства міської територіальної громади</w:t>
            </w:r>
          </w:p>
        </w:tc>
        <w:tc>
          <w:tcPr>
            <w:tcW w:w="2009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>Бюджет Бериславської міської територіальної громади</w:t>
            </w:r>
          </w:p>
        </w:tc>
        <w:tc>
          <w:tcPr>
            <w:tcW w:w="1652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200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200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200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200</w:t>
            </w:r>
          </w:p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–200</w:t>
            </w:r>
          </w:p>
        </w:tc>
        <w:tc>
          <w:tcPr>
            <w:tcW w:w="1630" w:type="dxa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Покращення кості послуг які надають комунальні підприємства</w:t>
            </w:r>
          </w:p>
        </w:tc>
      </w:tr>
      <w:tr w:rsidR="00BD69D0" w:rsidRPr="00681B8D" w:rsidTr="000A590D">
        <w:tc>
          <w:tcPr>
            <w:tcW w:w="878" w:type="dxa"/>
            <w:vAlign w:val="center"/>
          </w:tcPr>
          <w:p w:rsidR="00BD69D0" w:rsidRPr="003C14C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6" w:type="dxa"/>
            <w:vAlign w:val="center"/>
          </w:tcPr>
          <w:p w:rsidR="00BD69D0" w:rsidRPr="003C14C3" w:rsidRDefault="00BD69D0" w:rsidP="000A590D">
            <w:pPr>
              <w:pStyle w:val="NoSpacing"/>
              <w:rPr>
                <w:sz w:val="20"/>
                <w:szCs w:val="20"/>
              </w:rPr>
            </w:pPr>
            <w:r w:rsidRPr="003C14C3">
              <w:rPr>
                <w:sz w:val="20"/>
                <w:szCs w:val="20"/>
              </w:rPr>
              <w:t xml:space="preserve">Забезпечення дотримання громадського порядку </w:t>
            </w:r>
          </w:p>
        </w:tc>
        <w:tc>
          <w:tcPr>
            <w:tcW w:w="2854" w:type="dxa"/>
            <w:vAlign w:val="center"/>
          </w:tcPr>
          <w:p w:rsidR="00BD69D0" w:rsidRPr="00B76FC2" w:rsidRDefault="00BD69D0" w:rsidP="000A590D">
            <w:pPr>
              <w:pStyle w:val="NoSpacing"/>
              <w:rPr>
                <w:rFonts w:eastAsia="Times New Roman"/>
                <w:sz w:val="20"/>
                <w:szCs w:val="20"/>
                <w:lang w:eastAsia="uk-UA"/>
              </w:rPr>
            </w:pP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Утримання шерифів та опорного пункту</w:t>
            </w:r>
          </w:p>
        </w:tc>
        <w:tc>
          <w:tcPr>
            <w:tcW w:w="1117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273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«Бериславська ЖЕК-1»,</w:t>
            </w:r>
          </w:p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:rsidR="00BD69D0" w:rsidRPr="001157A8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>Бюджет Бериславської міської територіальної громади</w:t>
            </w:r>
          </w:p>
        </w:tc>
        <w:tc>
          <w:tcPr>
            <w:tcW w:w="1652" w:type="dxa"/>
            <w:vAlign w:val="center"/>
          </w:tcPr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280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310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340</w:t>
            </w:r>
          </w:p>
          <w:p w:rsidR="00BD69D0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375</w:t>
            </w:r>
          </w:p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410</w:t>
            </w:r>
          </w:p>
        </w:tc>
        <w:tc>
          <w:tcPr>
            <w:tcW w:w="1630" w:type="dxa"/>
          </w:tcPr>
          <w:p w:rsidR="00BD69D0" w:rsidRPr="009C6663" w:rsidRDefault="00BD69D0" w:rsidP="000A59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 контролю за дотриманням правил благоустрою</w:t>
            </w:r>
          </w:p>
        </w:tc>
      </w:tr>
    </w:tbl>
    <w:p w:rsidR="00BD69D0" w:rsidRPr="00C8445E" w:rsidRDefault="00BD69D0" w:rsidP="00765FE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 w:eastAsia="ru-RU"/>
        </w:rPr>
      </w:pPr>
    </w:p>
    <w:p w:rsidR="00BD69D0" w:rsidRDefault="00BD69D0" w:rsidP="00C84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BD69D0" w:rsidRDefault="00BD69D0" w:rsidP="00C8445E">
      <w:pPr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br w:type="page"/>
      </w:r>
    </w:p>
    <w:p w:rsidR="00BD69D0" w:rsidRDefault="00BD69D0" w:rsidP="00CC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</w:p>
    <w:sectPr w:rsidR="00BD69D0" w:rsidSect="00F40D98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6EB0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AEAB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58F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489B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D460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14FD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A25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225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EE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1AA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42114"/>
    <w:multiLevelType w:val="hybridMultilevel"/>
    <w:tmpl w:val="C5CE10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1C9268D"/>
    <w:multiLevelType w:val="hybridMultilevel"/>
    <w:tmpl w:val="E528C098"/>
    <w:lvl w:ilvl="0" w:tplc="AFCC95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0E03376B"/>
    <w:multiLevelType w:val="multilevel"/>
    <w:tmpl w:val="7612F5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BDB2003"/>
    <w:multiLevelType w:val="hybridMultilevel"/>
    <w:tmpl w:val="8EC22BB4"/>
    <w:lvl w:ilvl="0" w:tplc="EEEA0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C10251"/>
    <w:multiLevelType w:val="hybridMultilevel"/>
    <w:tmpl w:val="DB88AB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6109AA"/>
    <w:multiLevelType w:val="hybridMultilevel"/>
    <w:tmpl w:val="4A7AC150"/>
    <w:lvl w:ilvl="0" w:tplc="EE9C786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BB7"/>
    <w:rsid w:val="00011A5E"/>
    <w:rsid w:val="00012E87"/>
    <w:rsid w:val="00020905"/>
    <w:rsid w:val="00020C37"/>
    <w:rsid w:val="00025877"/>
    <w:rsid w:val="000317F4"/>
    <w:rsid w:val="00041EBA"/>
    <w:rsid w:val="000469D0"/>
    <w:rsid w:val="000656FC"/>
    <w:rsid w:val="0007693B"/>
    <w:rsid w:val="000841D9"/>
    <w:rsid w:val="000A0A75"/>
    <w:rsid w:val="000A590D"/>
    <w:rsid w:val="000C0545"/>
    <w:rsid w:val="000F5192"/>
    <w:rsid w:val="000F60C1"/>
    <w:rsid w:val="00114DF0"/>
    <w:rsid w:val="001157A8"/>
    <w:rsid w:val="001213DA"/>
    <w:rsid w:val="0013749E"/>
    <w:rsid w:val="00142697"/>
    <w:rsid w:val="0015188B"/>
    <w:rsid w:val="0016043A"/>
    <w:rsid w:val="001661A4"/>
    <w:rsid w:val="00172982"/>
    <w:rsid w:val="001D1397"/>
    <w:rsid w:val="00251C41"/>
    <w:rsid w:val="00260B72"/>
    <w:rsid w:val="00261306"/>
    <w:rsid w:val="0026709E"/>
    <w:rsid w:val="0027539B"/>
    <w:rsid w:val="00292CDA"/>
    <w:rsid w:val="002B337A"/>
    <w:rsid w:val="002C6402"/>
    <w:rsid w:val="002D6C5D"/>
    <w:rsid w:val="002F50A9"/>
    <w:rsid w:val="002F793A"/>
    <w:rsid w:val="00303BD7"/>
    <w:rsid w:val="00327BF7"/>
    <w:rsid w:val="00342C77"/>
    <w:rsid w:val="00353FEE"/>
    <w:rsid w:val="00366F3C"/>
    <w:rsid w:val="00372699"/>
    <w:rsid w:val="00373CCF"/>
    <w:rsid w:val="003A58B9"/>
    <w:rsid w:val="003C14C3"/>
    <w:rsid w:val="003C1C51"/>
    <w:rsid w:val="003D5630"/>
    <w:rsid w:val="003E53AF"/>
    <w:rsid w:val="003E726B"/>
    <w:rsid w:val="00412111"/>
    <w:rsid w:val="00450E39"/>
    <w:rsid w:val="00475CD8"/>
    <w:rsid w:val="004827AC"/>
    <w:rsid w:val="004864D1"/>
    <w:rsid w:val="004903E0"/>
    <w:rsid w:val="004A4DAD"/>
    <w:rsid w:val="004D43ED"/>
    <w:rsid w:val="00503534"/>
    <w:rsid w:val="00535FAB"/>
    <w:rsid w:val="00542BB6"/>
    <w:rsid w:val="00552D54"/>
    <w:rsid w:val="005574ED"/>
    <w:rsid w:val="005615C9"/>
    <w:rsid w:val="005803D3"/>
    <w:rsid w:val="005A4C8B"/>
    <w:rsid w:val="005A669A"/>
    <w:rsid w:val="005B7940"/>
    <w:rsid w:val="005E2AE4"/>
    <w:rsid w:val="005F3505"/>
    <w:rsid w:val="006169EE"/>
    <w:rsid w:val="00617EE2"/>
    <w:rsid w:val="00651BBF"/>
    <w:rsid w:val="0065621B"/>
    <w:rsid w:val="006613A9"/>
    <w:rsid w:val="00663C7A"/>
    <w:rsid w:val="00681B8D"/>
    <w:rsid w:val="00690B35"/>
    <w:rsid w:val="00692435"/>
    <w:rsid w:val="006A0ACE"/>
    <w:rsid w:val="006A12C0"/>
    <w:rsid w:val="006C4277"/>
    <w:rsid w:val="006C6F8C"/>
    <w:rsid w:val="00702F33"/>
    <w:rsid w:val="00702F53"/>
    <w:rsid w:val="00733D9E"/>
    <w:rsid w:val="007500F0"/>
    <w:rsid w:val="00753754"/>
    <w:rsid w:val="007539CD"/>
    <w:rsid w:val="007576CE"/>
    <w:rsid w:val="00765FE2"/>
    <w:rsid w:val="007A4D79"/>
    <w:rsid w:val="007F261E"/>
    <w:rsid w:val="007F75F7"/>
    <w:rsid w:val="008141D1"/>
    <w:rsid w:val="008717CA"/>
    <w:rsid w:val="00871CAF"/>
    <w:rsid w:val="00874145"/>
    <w:rsid w:val="008914EE"/>
    <w:rsid w:val="008A70D8"/>
    <w:rsid w:val="008C4322"/>
    <w:rsid w:val="008E5E58"/>
    <w:rsid w:val="008F4913"/>
    <w:rsid w:val="009012C4"/>
    <w:rsid w:val="009136F6"/>
    <w:rsid w:val="009151A5"/>
    <w:rsid w:val="00924836"/>
    <w:rsid w:val="009309A3"/>
    <w:rsid w:val="00933390"/>
    <w:rsid w:val="00955CB8"/>
    <w:rsid w:val="00993654"/>
    <w:rsid w:val="009A2C7D"/>
    <w:rsid w:val="009C6663"/>
    <w:rsid w:val="009D79C5"/>
    <w:rsid w:val="009F0A65"/>
    <w:rsid w:val="009F360A"/>
    <w:rsid w:val="00A04A00"/>
    <w:rsid w:val="00A066AB"/>
    <w:rsid w:val="00A109D8"/>
    <w:rsid w:val="00A1625D"/>
    <w:rsid w:val="00A24EB3"/>
    <w:rsid w:val="00A25469"/>
    <w:rsid w:val="00A3004F"/>
    <w:rsid w:val="00A3047C"/>
    <w:rsid w:val="00A35F00"/>
    <w:rsid w:val="00A53148"/>
    <w:rsid w:val="00AA068F"/>
    <w:rsid w:val="00AB4258"/>
    <w:rsid w:val="00AC29B2"/>
    <w:rsid w:val="00AF7DB0"/>
    <w:rsid w:val="00B14357"/>
    <w:rsid w:val="00B16C98"/>
    <w:rsid w:val="00B20D2C"/>
    <w:rsid w:val="00B248A8"/>
    <w:rsid w:val="00B27E96"/>
    <w:rsid w:val="00B7130C"/>
    <w:rsid w:val="00B76FC2"/>
    <w:rsid w:val="00BA0963"/>
    <w:rsid w:val="00BD6671"/>
    <w:rsid w:val="00BD69D0"/>
    <w:rsid w:val="00BE7329"/>
    <w:rsid w:val="00BF261A"/>
    <w:rsid w:val="00BF522A"/>
    <w:rsid w:val="00C0734B"/>
    <w:rsid w:val="00C07B5C"/>
    <w:rsid w:val="00C35046"/>
    <w:rsid w:val="00C43297"/>
    <w:rsid w:val="00C605AA"/>
    <w:rsid w:val="00C7411A"/>
    <w:rsid w:val="00C8445E"/>
    <w:rsid w:val="00CA0044"/>
    <w:rsid w:val="00CB72C0"/>
    <w:rsid w:val="00CC16AF"/>
    <w:rsid w:val="00D05B67"/>
    <w:rsid w:val="00D076E8"/>
    <w:rsid w:val="00D10BF7"/>
    <w:rsid w:val="00D43EB5"/>
    <w:rsid w:val="00D7068B"/>
    <w:rsid w:val="00D9217E"/>
    <w:rsid w:val="00DD280C"/>
    <w:rsid w:val="00E04D8F"/>
    <w:rsid w:val="00E06484"/>
    <w:rsid w:val="00E24594"/>
    <w:rsid w:val="00E25BB7"/>
    <w:rsid w:val="00EA1BEC"/>
    <w:rsid w:val="00EA2B50"/>
    <w:rsid w:val="00EB6BD7"/>
    <w:rsid w:val="00ED77F9"/>
    <w:rsid w:val="00EF314B"/>
    <w:rsid w:val="00F101E8"/>
    <w:rsid w:val="00F31DDB"/>
    <w:rsid w:val="00F349A3"/>
    <w:rsid w:val="00F40D98"/>
    <w:rsid w:val="00F71F26"/>
    <w:rsid w:val="00F7250A"/>
    <w:rsid w:val="00F95488"/>
    <w:rsid w:val="00FA0ACF"/>
    <w:rsid w:val="00FA7DE1"/>
    <w:rsid w:val="00FC4A03"/>
    <w:rsid w:val="00FC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25BB7"/>
    <w:pPr>
      <w:spacing w:after="0" w:line="240" w:lineRule="auto"/>
      <w:jc w:val="center"/>
    </w:pPr>
    <w:rPr>
      <w:rFonts w:ascii="Courier New" w:hAnsi="Courier New"/>
      <w:b/>
      <w:caps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5BB7"/>
    <w:rPr>
      <w:rFonts w:ascii="Courier New" w:hAnsi="Courier New" w:cs="Times New Roman"/>
      <w:b/>
      <w:caps/>
      <w:sz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E25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25BB7"/>
    <w:rPr>
      <w:rFonts w:ascii="Courier New" w:hAnsi="Courier New" w:cs="Times New Roman"/>
      <w:color w:val="000000"/>
      <w:sz w:val="21"/>
      <w:lang w:eastAsia="ru-RU"/>
    </w:rPr>
  </w:style>
  <w:style w:type="table" w:styleId="TableGrid">
    <w:name w:val="Table Grid"/>
    <w:basedOn w:val="TableNormal"/>
    <w:uiPriority w:val="99"/>
    <w:rsid w:val="007576CE"/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3FE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FEE"/>
    <w:rPr>
      <w:rFonts w:ascii="Tahoma" w:hAnsi="Tahoma" w:cs="Times New Roman"/>
      <w:sz w:val="16"/>
      <w:lang w:val="ru-RU"/>
    </w:rPr>
  </w:style>
  <w:style w:type="paragraph" w:styleId="ListParagraph">
    <w:name w:val="List Paragraph"/>
    <w:basedOn w:val="Normal"/>
    <w:uiPriority w:val="99"/>
    <w:qFormat/>
    <w:rsid w:val="00C7411A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C7411A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7411A"/>
    <w:rPr>
      <w:rFonts w:ascii="Times New Roman" w:hAnsi="Times New Roman" w:cs="Times New Roman"/>
      <w:sz w:val="20"/>
      <w:lang w:eastAsia="ru-RU"/>
    </w:rPr>
  </w:style>
  <w:style w:type="paragraph" w:customStyle="1" w:styleId="1">
    <w:name w:val="Абзац списка1"/>
    <w:basedOn w:val="Normal"/>
    <w:uiPriority w:val="99"/>
    <w:rsid w:val="00A24EB3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rsid w:val="00B71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7F75F7"/>
    <w:rPr>
      <w:rFonts w:ascii="Times New Roman" w:eastAsia="SimSun" w:hAnsi="Times New Roman"/>
      <w:sz w:val="28"/>
      <w:szCs w:val="28"/>
      <w:lang w:val="uk-UA" w:eastAsia="zh-CN"/>
    </w:rPr>
  </w:style>
  <w:style w:type="character" w:customStyle="1" w:styleId="a">
    <w:name w:val="Знак Знак Знак"/>
    <w:uiPriority w:val="99"/>
    <w:semiHidden/>
    <w:rsid w:val="00D7068B"/>
    <w:rPr>
      <w:rFonts w:ascii="Times New Roman" w:hAnsi="Times New Roman"/>
      <w:noProof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9</Pages>
  <Words>2119</Words>
  <Characters>12081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</dc:creator>
  <cp:keywords/>
  <dc:description/>
  <cp:lastModifiedBy>№1</cp:lastModifiedBy>
  <cp:revision>17</cp:revision>
  <cp:lastPrinted>2021-03-29T07:32:00Z</cp:lastPrinted>
  <dcterms:created xsi:type="dcterms:W3CDTF">2021-02-25T07:07:00Z</dcterms:created>
  <dcterms:modified xsi:type="dcterms:W3CDTF">2021-03-30T11:10:00Z</dcterms:modified>
</cp:coreProperties>
</file>